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A8" w:rsidRPr="00372A37" w:rsidRDefault="00135BA8" w:rsidP="00135BA8">
      <w:pPr>
        <w:tabs>
          <w:tab w:val="left" w:pos="142"/>
        </w:tabs>
        <w:spacing w:after="0" w:line="240" w:lineRule="auto"/>
        <w:ind w:firstLine="5670"/>
        <w:rPr>
          <w:rFonts w:ascii="Times New Roman" w:hAnsi="Times New Roman" w:cs="Times New Roman"/>
          <w:sz w:val="28"/>
          <w:szCs w:val="28"/>
        </w:rPr>
      </w:pPr>
      <w:r w:rsidRPr="005F49AC">
        <w:rPr>
          <w:rFonts w:ascii="Times New Roman" w:hAnsi="Times New Roman" w:cs="Times New Roman"/>
          <w:sz w:val="28"/>
          <w:szCs w:val="28"/>
        </w:rPr>
        <w:t>ПОГОДЖЕНО</w:t>
      </w:r>
    </w:p>
    <w:p w:rsidR="00135BA8" w:rsidRPr="00372A37" w:rsidRDefault="00135BA8" w:rsidP="00135BA8">
      <w:pPr>
        <w:tabs>
          <w:tab w:val="left" w:pos="142"/>
        </w:tabs>
        <w:spacing w:after="0" w:line="240" w:lineRule="auto"/>
        <w:ind w:left="3402" w:firstLine="2268"/>
        <w:rPr>
          <w:rFonts w:ascii="Times New Roman" w:hAnsi="Times New Roman" w:cs="Times New Roman"/>
          <w:sz w:val="28"/>
          <w:szCs w:val="28"/>
        </w:rPr>
      </w:pPr>
      <w:r w:rsidRPr="00372A37">
        <w:rPr>
          <w:rFonts w:ascii="Times New Roman" w:hAnsi="Times New Roman" w:cs="Times New Roman"/>
          <w:sz w:val="28"/>
          <w:szCs w:val="28"/>
        </w:rPr>
        <w:t>на засіданні</w:t>
      </w:r>
      <w:r>
        <w:rPr>
          <w:rFonts w:ascii="Times New Roman" w:hAnsi="Times New Roman" w:cs="Times New Roman"/>
          <w:sz w:val="28"/>
          <w:szCs w:val="28"/>
        </w:rPr>
        <w:t xml:space="preserve"> </w:t>
      </w:r>
      <w:r w:rsidRPr="00372A37">
        <w:rPr>
          <w:rFonts w:ascii="Times New Roman" w:hAnsi="Times New Roman" w:cs="Times New Roman"/>
          <w:sz w:val="28"/>
          <w:szCs w:val="28"/>
        </w:rPr>
        <w:t>методичної</w:t>
      </w:r>
      <w:r>
        <w:rPr>
          <w:rFonts w:ascii="Times New Roman" w:hAnsi="Times New Roman" w:cs="Times New Roman"/>
          <w:sz w:val="28"/>
          <w:szCs w:val="28"/>
        </w:rPr>
        <w:t xml:space="preserve"> </w:t>
      </w:r>
      <w:r w:rsidRPr="00372A37">
        <w:rPr>
          <w:rFonts w:ascii="Times New Roman" w:hAnsi="Times New Roman" w:cs="Times New Roman"/>
          <w:sz w:val="28"/>
          <w:szCs w:val="28"/>
        </w:rPr>
        <w:t>комісії</w:t>
      </w:r>
    </w:p>
    <w:p w:rsidR="00135BA8" w:rsidRPr="00623A8C" w:rsidRDefault="00135BA8" w:rsidP="00135BA8">
      <w:pPr>
        <w:tabs>
          <w:tab w:val="left" w:pos="142"/>
        </w:tabs>
        <w:spacing w:after="0" w:line="240" w:lineRule="auto"/>
        <w:ind w:left="5664" w:firstLine="6"/>
        <w:rPr>
          <w:rFonts w:ascii="Times New Roman" w:hAnsi="Times New Roman" w:cs="Times New Roman"/>
          <w:sz w:val="28"/>
          <w:szCs w:val="28"/>
        </w:rPr>
      </w:pPr>
      <w:r w:rsidRPr="00372A37">
        <w:rPr>
          <w:rFonts w:ascii="Times New Roman" w:hAnsi="Times New Roman" w:cs="Times New Roman"/>
          <w:sz w:val="28"/>
          <w:szCs w:val="28"/>
        </w:rPr>
        <w:t>викладачів</w:t>
      </w:r>
      <w:r>
        <w:rPr>
          <w:rFonts w:ascii="Times New Roman" w:hAnsi="Times New Roman" w:cs="Times New Roman"/>
          <w:sz w:val="28"/>
          <w:szCs w:val="28"/>
        </w:rPr>
        <w:t xml:space="preserve"> загальноосвітніх предметів</w:t>
      </w:r>
    </w:p>
    <w:p w:rsidR="00135BA8" w:rsidRPr="00EB2CE5" w:rsidRDefault="00135BA8" w:rsidP="00135BA8">
      <w:pPr>
        <w:tabs>
          <w:tab w:val="left" w:pos="142"/>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від «31» серпня 2021р. протокол №1</w:t>
      </w:r>
    </w:p>
    <w:p w:rsidR="00135BA8" w:rsidRPr="00372A37" w:rsidRDefault="00135BA8" w:rsidP="00135BA8">
      <w:pPr>
        <w:tabs>
          <w:tab w:val="left" w:pos="142"/>
        </w:tabs>
        <w:spacing w:after="0" w:line="240" w:lineRule="auto"/>
        <w:ind w:firstLine="5670"/>
        <w:rPr>
          <w:rFonts w:ascii="Times New Roman" w:hAnsi="Times New Roman" w:cs="Times New Roman"/>
          <w:sz w:val="28"/>
          <w:szCs w:val="28"/>
        </w:rPr>
      </w:pPr>
    </w:p>
    <w:p w:rsidR="00135BA8" w:rsidRPr="00372A37" w:rsidRDefault="00135BA8" w:rsidP="00135BA8">
      <w:pPr>
        <w:tabs>
          <w:tab w:val="left" w:pos="142"/>
        </w:tabs>
        <w:spacing w:after="0" w:line="240" w:lineRule="auto"/>
        <w:ind w:firstLine="5670"/>
        <w:rPr>
          <w:rFonts w:ascii="Times New Roman" w:hAnsi="Times New Roman" w:cs="Times New Roman"/>
          <w:sz w:val="28"/>
          <w:szCs w:val="28"/>
        </w:rPr>
      </w:pPr>
    </w:p>
    <w:p w:rsidR="00E31E7B" w:rsidRPr="00683CE6" w:rsidRDefault="00E31E7B" w:rsidP="00135BA8">
      <w:pPr>
        <w:rPr>
          <w:rFonts w:ascii="Times New Roman" w:hAnsi="Times New Roman" w:cs="Times New Roman"/>
          <w:bCs/>
          <w:sz w:val="28"/>
          <w:szCs w:val="28"/>
        </w:rPr>
      </w:pPr>
    </w:p>
    <w:p w:rsidR="00411469" w:rsidRDefault="00E31E7B" w:rsidP="00411469">
      <w:pPr>
        <w:spacing w:after="0" w:line="240" w:lineRule="auto"/>
        <w:jc w:val="center"/>
        <w:rPr>
          <w:rFonts w:ascii="Times New Roman" w:hAnsi="Times New Roman" w:cs="Times New Roman"/>
          <w:b/>
          <w:bCs/>
          <w:sz w:val="36"/>
          <w:szCs w:val="36"/>
        </w:rPr>
      </w:pPr>
      <w:r w:rsidRPr="00411469">
        <w:rPr>
          <w:rFonts w:ascii="Times New Roman" w:hAnsi="Times New Roman" w:cs="Times New Roman"/>
          <w:b/>
          <w:bCs/>
          <w:sz w:val="36"/>
          <w:szCs w:val="36"/>
        </w:rPr>
        <w:t>Робоча навчальна  програма</w:t>
      </w:r>
    </w:p>
    <w:p w:rsidR="00E31E7B" w:rsidRPr="00411469" w:rsidRDefault="00411469" w:rsidP="0041146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з предмета«</w:t>
      </w:r>
      <w:r w:rsidR="00E31E7B" w:rsidRPr="00411469">
        <w:rPr>
          <w:rFonts w:ascii="Times New Roman" w:hAnsi="Times New Roman" w:cs="Times New Roman"/>
          <w:b/>
          <w:bCs/>
          <w:sz w:val="36"/>
          <w:szCs w:val="36"/>
        </w:rPr>
        <w:t>Громадянська освіта</w:t>
      </w:r>
      <w:r>
        <w:rPr>
          <w:rFonts w:ascii="Times New Roman" w:hAnsi="Times New Roman" w:cs="Times New Roman"/>
          <w:b/>
          <w:bCs/>
          <w:sz w:val="36"/>
          <w:szCs w:val="36"/>
        </w:rPr>
        <w:t>»</w:t>
      </w:r>
    </w:p>
    <w:p w:rsidR="00E31E7B" w:rsidRPr="002212F0" w:rsidRDefault="00E31E7B" w:rsidP="00411469">
      <w:pPr>
        <w:keepNext/>
        <w:keepLines/>
        <w:spacing w:after="0" w:line="240" w:lineRule="auto"/>
        <w:jc w:val="center"/>
        <w:rPr>
          <w:rFonts w:ascii="Times New Roman" w:hAnsi="Times New Roman" w:cs="Times New Roman"/>
          <w:sz w:val="28"/>
          <w:szCs w:val="28"/>
        </w:rPr>
      </w:pPr>
      <w:r w:rsidRPr="002212F0">
        <w:rPr>
          <w:rFonts w:ascii="Times New Roman" w:hAnsi="Times New Roman" w:cs="Times New Roman"/>
          <w:sz w:val="28"/>
          <w:szCs w:val="28"/>
        </w:rPr>
        <w:t xml:space="preserve">розроблена на </w:t>
      </w:r>
      <w:r>
        <w:rPr>
          <w:rFonts w:ascii="Times New Roman" w:hAnsi="Times New Roman" w:cs="Times New Roman"/>
          <w:sz w:val="28"/>
          <w:szCs w:val="28"/>
        </w:rPr>
        <w:t xml:space="preserve">основі навчальної </w:t>
      </w:r>
      <w:r w:rsidR="00D64B2C">
        <w:rPr>
          <w:rFonts w:ascii="Times New Roman" w:hAnsi="Times New Roman" w:cs="Times New Roman"/>
          <w:sz w:val="28"/>
          <w:szCs w:val="28"/>
        </w:rPr>
        <w:t>програми з г</w:t>
      </w:r>
      <w:r>
        <w:rPr>
          <w:rFonts w:ascii="Times New Roman" w:hAnsi="Times New Roman" w:cs="Times New Roman"/>
          <w:sz w:val="28"/>
          <w:szCs w:val="28"/>
        </w:rPr>
        <w:t>ромадянської освіти</w:t>
      </w:r>
      <w:r w:rsidRPr="002212F0">
        <w:rPr>
          <w:rFonts w:ascii="Times New Roman" w:hAnsi="Times New Roman" w:cs="Times New Roman"/>
          <w:sz w:val="28"/>
          <w:szCs w:val="28"/>
        </w:rPr>
        <w:t xml:space="preserve"> 10-11 класів </w:t>
      </w:r>
    </w:p>
    <w:p w:rsidR="00E31E7B" w:rsidRPr="002212F0" w:rsidRDefault="00E31E7B" w:rsidP="00411469">
      <w:pPr>
        <w:keepNext/>
        <w:keepLines/>
        <w:spacing w:after="0" w:line="240" w:lineRule="auto"/>
        <w:jc w:val="center"/>
        <w:rPr>
          <w:rFonts w:ascii="Times New Roman" w:hAnsi="Times New Roman" w:cs="Times New Roman"/>
          <w:sz w:val="28"/>
          <w:szCs w:val="28"/>
        </w:rPr>
      </w:pPr>
      <w:r w:rsidRPr="002212F0">
        <w:rPr>
          <w:rFonts w:ascii="Times New Roman" w:hAnsi="Times New Roman" w:cs="Times New Roman"/>
          <w:sz w:val="28"/>
          <w:szCs w:val="28"/>
        </w:rPr>
        <w:t>(рівень стандарту) загальноосвітніх навчальних закладів,</w:t>
      </w:r>
    </w:p>
    <w:p w:rsidR="00E31E7B" w:rsidRPr="002212F0" w:rsidRDefault="00E31E7B" w:rsidP="00411469">
      <w:pPr>
        <w:keepNext/>
        <w:keepLines/>
        <w:spacing w:after="0" w:line="240" w:lineRule="auto"/>
        <w:jc w:val="center"/>
        <w:rPr>
          <w:rFonts w:ascii="Times New Roman" w:hAnsi="Times New Roman" w:cs="Times New Roman"/>
          <w:sz w:val="28"/>
          <w:szCs w:val="28"/>
        </w:rPr>
      </w:pPr>
      <w:r w:rsidRPr="002212F0">
        <w:rPr>
          <w:rFonts w:ascii="Times New Roman" w:hAnsi="Times New Roman" w:cs="Times New Roman"/>
          <w:sz w:val="28"/>
          <w:szCs w:val="28"/>
        </w:rPr>
        <w:t xml:space="preserve"> затвердженої наказом Міністерства освіти і науки України </w:t>
      </w:r>
    </w:p>
    <w:p w:rsidR="00E31E7B" w:rsidRPr="002212F0" w:rsidRDefault="00E31E7B" w:rsidP="00411469">
      <w:pPr>
        <w:keepNext/>
        <w:keepLines/>
        <w:spacing w:after="0" w:line="240" w:lineRule="auto"/>
        <w:jc w:val="center"/>
        <w:rPr>
          <w:rFonts w:ascii="Times New Roman" w:hAnsi="Times New Roman" w:cs="Times New Roman"/>
          <w:sz w:val="28"/>
          <w:szCs w:val="28"/>
        </w:rPr>
      </w:pPr>
      <w:r w:rsidRPr="002212F0">
        <w:rPr>
          <w:rFonts w:ascii="Times New Roman" w:hAnsi="Times New Roman" w:cs="Times New Roman"/>
          <w:sz w:val="28"/>
          <w:szCs w:val="28"/>
        </w:rPr>
        <w:t>від 23.10.2017 № 1407</w:t>
      </w:r>
    </w:p>
    <w:p w:rsidR="00E31E7B" w:rsidRDefault="00E31E7B" w:rsidP="00E31E7B">
      <w:pPr>
        <w:jc w:val="center"/>
        <w:rPr>
          <w:rFonts w:ascii="Times New Roman" w:hAnsi="Times New Roman" w:cs="Times New Roman"/>
          <w:bCs/>
          <w:sz w:val="28"/>
          <w:szCs w:val="28"/>
        </w:rPr>
      </w:pPr>
    </w:p>
    <w:p w:rsidR="00411469" w:rsidRPr="00683CE6" w:rsidRDefault="00411469" w:rsidP="00E31E7B">
      <w:pPr>
        <w:jc w:val="center"/>
        <w:rPr>
          <w:rFonts w:ascii="Times New Roman" w:hAnsi="Times New Roman" w:cs="Times New Roman"/>
          <w:bCs/>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394"/>
        <w:gridCol w:w="1559"/>
        <w:gridCol w:w="1701"/>
      </w:tblGrid>
      <w:tr w:rsidR="00E31E7B" w:rsidRPr="002212F0" w:rsidTr="00A31F3A">
        <w:trPr>
          <w:jc w:val="center"/>
        </w:trPr>
        <w:tc>
          <w:tcPr>
            <w:tcW w:w="1526" w:type="dxa"/>
            <w:vMerge w:val="restart"/>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 xml:space="preserve">Курс </w:t>
            </w:r>
          </w:p>
        </w:tc>
        <w:tc>
          <w:tcPr>
            <w:tcW w:w="4394" w:type="dxa"/>
            <w:vMerge w:val="restart"/>
          </w:tcPr>
          <w:p w:rsidR="00E31E7B" w:rsidRPr="002212F0" w:rsidRDefault="00B250DE" w:rsidP="00A31F3A">
            <w:pPr>
              <w:pStyle w:val="1"/>
              <w:spacing w:line="240" w:lineRule="auto"/>
              <w:ind w:firstLine="0"/>
              <w:jc w:val="center"/>
              <w:rPr>
                <w:rFonts w:eastAsia="Calibri"/>
                <w:iCs/>
                <w:szCs w:val="28"/>
              </w:rPr>
            </w:pPr>
            <w:r>
              <w:rPr>
                <w:rFonts w:eastAsia="Calibri"/>
                <w:iCs/>
                <w:szCs w:val="28"/>
              </w:rPr>
              <w:t>Предмет</w:t>
            </w:r>
          </w:p>
        </w:tc>
        <w:tc>
          <w:tcPr>
            <w:tcW w:w="3260" w:type="dxa"/>
            <w:gridSpan w:val="2"/>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Кількість годин</w:t>
            </w:r>
          </w:p>
        </w:tc>
      </w:tr>
      <w:tr w:rsidR="00E31E7B" w:rsidRPr="002212F0" w:rsidTr="00A31F3A">
        <w:trPr>
          <w:jc w:val="center"/>
        </w:trPr>
        <w:tc>
          <w:tcPr>
            <w:tcW w:w="1526" w:type="dxa"/>
            <w:vMerge/>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p>
        </w:tc>
        <w:tc>
          <w:tcPr>
            <w:tcW w:w="4394" w:type="dxa"/>
            <w:vMerge/>
          </w:tcPr>
          <w:p w:rsidR="00E31E7B" w:rsidRPr="002212F0" w:rsidRDefault="00E31E7B" w:rsidP="00A31F3A">
            <w:pPr>
              <w:pStyle w:val="1"/>
              <w:spacing w:line="240" w:lineRule="auto"/>
              <w:ind w:firstLine="0"/>
              <w:jc w:val="center"/>
              <w:rPr>
                <w:rFonts w:eastAsia="Calibri"/>
                <w:iCs/>
                <w:szCs w:val="28"/>
              </w:rPr>
            </w:pPr>
          </w:p>
        </w:tc>
        <w:tc>
          <w:tcPr>
            <w:tcW w:w="1559"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всього</w:t>
            </w:r>
          </w:p>
        </w:tc>
        <w:tc>
          <w:tcPr>
            <w:tcW w:w="1701"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з них ЛПР</w:t>
            </w:r>
          </w:p>
        </w:tc>
      </w:tr>
      <w:tr w:rsidR="00E31E7B" w:rsidRPr="002212F0" w:rsidTr="00A31F3A">
        <w:trPr>
          <w:jc w:val="center"/>
        </w:trPr>
        <w:tc>
          <w:tcPr>
            <w:tcW w:w="1526"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І курс</w:t>
            </w:r>
          </w:p>
        </w:tc>
        <w:tc>
          <w:tcPr>
            <w:tcW w:w="4394" w:type="dxa"/>
          </w:tcPr>
          <w:p w:rsidR="00E31E7B" w:rsidRPr="002212F0" w:rsidRDefault="00E31E7B" w:rsidP="00A31F3A">
            <w:pPr>
              <w:ind w:hanging="20"/>
              <w:rPr>
                <w:rFonts w:ascii="Times New Roman" w:hAnsi="Times New Roman" w:cs="Times New Roman"/>
                <w:sz w:val="28"/>
                <w:szCs w:val="28"/>
              </w:rPr>
            </w:pPr>
            <w:r>
              <w:rPr>
                <w:rFonts w:ascii="Times New Roman" w:hAnsi="Times New Roman" w:cs="Times New Roman"/>
                <w:bCs/>
                <w:sz w:val="28"/>
                <w:szCs w:val="28"/>
              </w:rPr>
              <w:t>Громадянська освіта</w:t>
            </w:r>
          </w:p>
        </w:tc>
        <w:tc>
          <w:tcPr>
            <w:tcW w:w="1559"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35</w:t>
            </w:r>
          </w:p>
        </w:tc>
        <w:tc>
          <w:tcPr>
            <w:tcW w:w="1701"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4</w:t>
            </w:r>
          </w:p>
        </w:tc>
      </w:tr>
      <w:tr w:rsidR="00E31E7B" w:rsidRPr="002212F0" w:rsidTr="00A31F3A">
        <w:trPr>
          <w:jc w:val="center"/>
        </w:trPr>
        <w:tc>
          <w:tcPr>
            <w:tcW w:w="1526"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ІІ курс</w:t>
            </w:r>
          </w:p>
        </w:tc>
        <w:tc>
          <w:tcPr>
            <w:tcW w:w="4394" w:type="dxa"/>
          </w:tcPr>
          <w:p w:rsidR="00E31E7B" w:rsidRPr="00A76B63" w:rsidRDefault="00C21C69" w:rsidP="00C21C69">
            <w:pPr>
              <w:widowControl w:val="0"/>
              <w:rPr>
                <w:rFonts w:ascii="Times New Roman" w:eastAsia="Calibri" w:hAnsi="Times New Roman" w:cs="Times New Roman"/>
                <w:color w:val="000000"/>
                <w:sz w:val="28"/>
                <w:szCs w:val="28"/>
              </w:rPr>
            </w:pPr>
            <w:r>
              <w:rPr>
                <w:rFonts w:ascii="Times New Roman" w:hAnsi="Times New Roman" w:cs="Times New Roman"/>
                <w:bCs/>
                <w:sz w:val="28"/>
                <w:szCs w:val="28"/>
              </w:rPr>
              <w:t>Громадянська освіта</w:t>
            </w:r>
          </w:p>
        </w:tc>
        <w:tc>
          <w:tcPr>
            <w:tcW w:w="1559"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r w:rsidRPr="002212F0">
              <w:rPr>
                <w:rFonts w:ascii="Times New Roman" w:eastAsia="Calibri" w:hAnsi="Times New Roman" w:cs="Times New Roman"/>
                <w:iCs/>
                <w:sz w:val="28"/>
                <w:szCs w:val="28"/>
              </w:rPr>
              <w:t>35</w:t>
            </w:r>
          </w:p>
        </w:tc>
        <w:tc>
          <w:tcPr>
            <w:tcW w:w="1701" w:type="dxa"/>
          </w:tcPr>
          <w:p w:rsidR="00E31E7B" w:rsidRPr="00A76B63" w:rsidRDefault="00E31E7B" w:rsidP="00A31F3A">
            <w:pPr>
              <w:spacing w:before="120" w:beforeAutospacing="1" w:afterAutospacing="1"/>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3</w:t>
            </w:r>
          </w:p>
        </w:tc>
      </w:tr>
      <w:tr w:rsidR="00E31E7B" w:rsidRPr="002212F0" w:rsidTr="00A31F3A">
        <w:trPr>
          <w:jc w:val="center"/>
        </w:trPr>
        <w:tc>
          <w:tcPr>
            <w:tcW w:w="1526" w:type="dxa"/>
          </w:tcPr>
          <w:p w:rsidR="00E31E7B" w:rsidRPr="002212F0" w:rsidRDefault="00E31E7B" w:rsidP="00A31F3A">
            <w:pPr>
              <w:spacing w:before="120" w:beforeAutospacing="1" w:afterAutospacing="1"/>
              <w:jc w:val="center"/>
              <w:rPr>
                <w:rFonts w:ascii="Times New Roman" w:eastAsia="Calibri" w:hAnsi="Times New Roman" w:cs="Times New Roman"/>
                <w:iCs/>
                <w:sz w:val="28"/>
                <w:szCs w:val="28"/>
              </w:rPr>
            </w:pPr>
          </w:p>
        </w:tc>
        <w:tc>
          <w:tcPr>
            <w:tcW w:w="4394" w:type="dxa"/>
          </w:tcPr>
          <w:p w:rsidR="00E31E7B" w:rsidRPr="00A76B63" w:rsidRDefault="00E31E7B" w:rsidP="00A31F3A">
            <w:pPr>
              <w:spacing w:before="120" w:beforeAutospacing="1" w:afterAutospacing="1"/>
              <w:jc w:val="right"/>
              <w:rPr>
                <w:rFonts w:ascii="Times New Roman" w:eastAsia="Calibri" w:hAnsi="Times New Roman" w:cs="Times New Roman"/>
                <w:b/>
                <w:iCs/>
                <w:sz w:val="28"/>
                <w:szCs w:val="28"/>
              </w:rPr>
            </w:pPr>
            <w:r w:rsidRPr="00A76B63">
              <w:rPr>
                <w:rFonts w:ascii="Times New Roman" w:eastAsia="Calibri" w:hAnsi="Times New Roman" w:cs="Times New Roman"/>
                <w:b/>
                <w:iCs/>
                <w:sz w:val="28"/>
                <w:szCs w:val="28"/>
              </w:rPr>
              <w:t xml:space="preserve">Всього </w:t>
            </w:r>
          </w:p>
        </w:tc>
        <w:tc>
          <w:tcPr>
            <w:tcW w:w="1559" w:type="dxa"/>
          </w:tcPr>
          <w:p w:rsidR="00E31E7B" w:rsidRPr="00A76B63" w:rsidRDefault="00E31E7B" w:rsidP="00A31F3A">
            <w:pPr>
              <w:spacing w:before="120" w:beforeAutospacing="1" w:afterAutospacing="1"/>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70</w:t>
            </w:r>
          </w:p>
        </w:tc>
        <w:tc>
          <w:tcPr>
            <w:tcW w:w="1701" w:type="dxa"/>
          </w:tcPr>
          <w:p w:rsidR="00E31E7B" w:rsidRPr="00A76B63" w:rsidRDefault="00E31E7B" w:rsidP="00A31F3A">
            <w:pPr>
              <w:spacing w:before="120" w:beforeAutospacing="1" w:afterAutospacing="1"/>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7</w:t>
            </w:r>
          </w:p>
        </w:tc>
      </w:tr>
    </w:tbl>
    <w:p w:rsidR="00E31E7B" w:rsidRPr="00683CE6" w:rsidRDefault="00E31E7B" w:rsidP="00E31E7B">
      <w:pPr>
        <w:jc w:val="center"/>
        <w:rPr>
          <w:rFonts w:ascii="Times New Roman" w:hAnsi="Times New Roman" w:cs="Times New Roman"/>
          <w:bCs/>
          <w:sz w:val="28"/>
          <w:szCs w:val="28"/>
        </w:rPr>
      </w:pPr>
    </w:p>
    <w:p w:rsidR="00E31E7B" w:rsidRPr="00683CE6" w:rsidRDefault="00E31E7B" w:rsidP="00E31E7B">
      <w:pPr>
        <w:jc w:val="center"/>
        <w:rPr>
          <w:rFonts w:ascii="Times New Roman" w:hAnsi="Times New Roman" w:cs="Times New Roman"/>
          <w:bCs/>
          <w:sz w:val="28"/>
          <w:szCs w:val="28"/>
        </w:rPr>
      </w:pPr>
    </w:p>
    <w:p w:rsidR="00E31E7B" w:rsidRPr="00683CE6" w:rsidRDefault="00E31E7B" w:rsidP="00E31E7B">
      <w:pPr>
        <w:jc w:val="center"/>
        <w:rPr>
          <w:rFonts w:ascii="Times New Roman" w:hAnsi="Times New Roman" w:cs="Times New Roman"/>
          <w:bCs/>
          <w:sz w:val="28"/>
          <w:szCs w:val="28"/>
        </w:rPr>
      </w:pPr>
    </w:p>
    <w:p w:rsidR="00E31E7B" w:rsidRDefault="00E31E7B" w:rsidP="00E31E7B">
      <w:pPr>
        <w:ind w:firstLine="708"/>
        <w:jc w:val="center"/>
        <w:rPr>
          <w:rFonts w:ascii="Times New Roman" w:hAnsi="Times New Roman" w:cs="Times New Roman"/>
          <w:sz w:val="28"/>
          <w:szCs w:val="28"/>
        </w:rPr>
      </w:pPr>
    </w:p>
    <w:p w:rsidR="00E31E7B" w:rsidRDefault="00E31E7B" w:rsidP="00E31E7B">
      <w:pPr>
        <w:ind w:firstLine="708"/>
        <w:jc w:val="center"/>
        <w:rPr>
          <w:rFonts w:ascii="Times New Roman" w:hAnsi="Times New Roman" w:cs="Times New Roman"/>
          <w:sz w:val="28"/>
          <w:szCs w:val="28"/>
        </w:rPr>
      </w:pPr>
    </w:p>
    <w:p w:rsidR="009961FA" w:rsidRDefault="009961FA" w:rsidP="00167151">
      <w:pPr>
        <w:rPr>
          <w:rFonts w:ascii="Times New Roman" w:hAnsi="Times New Roman" w:cs="Times New Roman"/>
          <w:sz w:val="28"/>
          <w:szCs w:val="28"/>
        </w:rPr>
      </w:pPr>
    </w:p>
    <w:p w:rsidR="009D4636" w:rsidRDefault="009D4636" w:rsidP="00E31E7B">
      <w:pPr>
        <w:ind w:firstLine="708"/>
        <w:jc w:val="center"/>
        <w:rPr>
          <w:rFonts w:ascii="Times New Roman" w:hAnsi="Times New Roman" w:cs="Times New Roman"/>
          <w:sz w:val="28"/>
          <w:szCs w:val="28"/>
        </w:rPr>
      </w:pPr>
    </w:p>
    <w:p w:rsidR="009627C6" w:rsidRDefault="009627C6" w:rsidP="00E31E7B">
      <w:pPr>
        <w:ind w:firstLine="708"/>
        <w:jc w:val="center"/>
        <w:rPr>
          <w:rFonts w:ascii="Times New Roman" w:hAnsi="Times New Roman" w:cs="Times New Roman"/>
          <w:sz w:val="28"/>
          <w:szCs w:val="28"/>
        </w:rPr>
      </w:pPr>
    </w:p>
    <w:p w:rsidR="009D4636" w:rsidRDefault="009D4636" w:rsidP="00E31E7B">
      <w:pPr>
        <w:ind w:firstLine="708"/>
        <w:jc w:val="center"/>
        <w:rPr>
          <w:rFonts w:ascii="Times New Roman" w:hAnsi="Times New Roman" w:cs="Times New Roman"/>
          <w:sz w:val="28"/>
          <w:szCs w:val="28"/>
        </w:rPr>
      </w:pPr>
    </w:p>
    <w:p w:rsidR="00E31E7B" w:rsidRDefault="00E31E7B" w:rsidP="00E31E7B">
      <w:pPr>
        <w:ind w:firstLine="708"/>
        <w:jc w:val="center"/>
        <w:rPr>
          <w:rFonts w:ascii="Times New Roman" w:hAnsi="Times New Roman" w:cs="Times New Roman"/>
          <w:sz w:val="28"/>
          <w:szCs w:val="28"/>
        </w:rPr>
      </w:pPr>
      <w:r w:rsidRPr="00A76B63">
        <w:rPr>
          <w:rFonts w:ascii="Times New Roman" w:hAnsi="Times New Roman" w:cs="Times New Roman"/>
          <w:sz w:val="28"/>
          <w:szCs w:val="28"/>
        </w:rPr>
        <w:t>20</w:t>
      </w:r>
      <w:r w:rsidR="00135BA8">
        <w:rPr>
          <w:rFonts w:ascii="Times New Roman" w:hAnsi="Times New Roman" w:cs="Times New Roman"/>
          <w:sz w:val="28"/>
          <w:szCs w:val="28"/>
        </w:rPr>
        <w:t>21</w:t>
      </w:r>
      <w:r w:rsidRPr="00A76B63">
        <w:rPr>
          <w:rFonts w:ascii="Times New Roman" w:hAnsi="Times New Roman" w:cs="Times New Roman"/>
          <w:sz w:val="28"/>
          <w:szCs w:val="28"/>
        </w:rPr>
        <w:t xml:space="preserve"> рік</w:t>
      </w:r>
    </w:p>
    <w:p w:rsidR="00E31E7B" w:rsidRDefault="00E31E7B" w:rsidP="00411469">
      <w:pPr>
        <w:spacing w:after="0" w:line="240" w:lineRule="auto"/>
        <w:jc w:val="center"/>
        <w:rPr>
          <w:rFonts w:ascii="Times New Roman" w:hAnsi="Times New Roman" w:cs="Times New Roman"/>
          <w:b/>
          <w:sz w:val="28"/>
          <w:szCs w:val="28"/>
        </w:rPr>
      </w:pPr>
      <w:r w:rsidRPr="0017165E">
        <w:rPr>
          <w:rFonts w:ascii="Times New Roman" w:hAnsi="Times New Roman" w:cs="Times New Roman"/>
          <w:b/>
          <w:sz w:val="28"/>
          <w:szCs w:val="28"/>
        </w:rPr>
        <w:lastRenderedPageBreak/>
        <w:t>ПОЯСНЮВАЛЬНА ЗАПИСКА</w:t>
      </w:r>
    </w:p>
    <w:p w:rsidR="00411469" w:rsidRPr="0017165E" w:rsidRDefault="00411469" w:rsidP="00411469">
      <w:pPr>
        <w:spacing w:after="0" w:line="240" w:lineRule="auto"/>
        <w:jc w:val="center"/>
        <w:rPr>
          <w:rFonts w:ascii="Times New Roman" w:hAnsi="Times New Roman" w:cs="Times New Roman"/>
          <w:sz w:val="28"/>
          <w:szCs w:val="28"/>
        </w:rPr>
      </w:pPr>
    </w:p>
    <w:p w:rsidR="00E31E7B" w:rsidRDefault="00E31E7B" w:rsidP="00411469">
      <w:pPr>
        <w:spacing w:after="0" w:line="240" w:lineRule="auto"/>
        <w:ind w:firstLine="708"/>
        <w:jc w:val="both"/>
        <w:rPr>
          <w:rFonts w:ascii="Times New Roman" w:hAnsi="Times New Roman" w:cs="Times New Roman"/>
          <w:sz w:val="28"/>
          <w:szCs w:val="28"/>
        </w:rPr>
      </w:pPr>
      <w:r w:rsidRPr="0017165E">
        <w:rPr>
          <w:rFonts w:ascii="Times New Roman" w:hAnsi="Times New Roman" w:cs="Times New Roman"/>
          <w:sz w:val="28"/>
          <w:szCs w:val="28"/>
        </w:rPr>
        <w:t xml:space="preserve">Навчання громадянській освіті спрямоване </w:t>
      </w:r>
      <w:r w:rsidR="00411469">
        <w:rPr>
          <w:rFonts w:ascii="Times New Roman" w:hAnsi="Times New Roman" w:cs="Times New Roman"/>
          <w:sz w:val="28"/>
          <w:szCs w:val="28"/>
        </w:rPr>
        <w:t>на</w:t>
      </w:r>
      <w:r w:rsidRPr="0017165E">
        <w:rPr>
          <w:rFonts w:ascii="Times New Roman" w:hAnsi="Times New Roman" w:cs="Times New Roman"/>
          <w:sz w:val="28"/>
          <w:szCs w:val="28"/>
        </w:rPr>
        <w:t xml:space="preserve"> розвит</w:t>
      </w:r>
      <w:r w:rsidR="00411469">
        <w:rPr>
          <w:rFonts w:ascii="Times New Roman" w:hAnsi="Times New Roman" w:cs="Times New Roman"/>
          <w:sz w:val="28"/>
          <w:szCs w:val="28"/>
        </w:rPr>
        <w:t>ок</w:t>
      </w:r>
      <w:r w:rsidRPr="0017165E">
        <w:rPr>
          <w:rFonts w:ascii="Times New Roman" w:hAnsi="Times New Roman" w:cs="Times New Roman"/>
          <w:sz w:val="28"/>
          <w:szCs w:val="28"/>
        </w:rPr>
        <w:t xml:space="preserve"> та соціалізаці</w:t>
      </w:r>
      <w:r w:rsidR="00411469">
        <w:rPr>
          <w:rFonts w:ascii="Times New Roman" w:hAnsi="Times New Roman" w:cs="Times New Roman"/>
          <w:sz w:val="28"/>
          <w:szCs w:val="28"/>
        </w:rPr>
        <w:t xml:space="preserve">ю </w:t>
      </w:r>
      <w:r w:rsidRPr="0017165E">
        <w:rPr>
          <w:rFonts w:ascii="Times New Roman" w:hAnsi="Times New Roman" w:cs="Times New Roman"/>
          <w:sz w:val="28"/>
          <w:szCs w:val="28"/>
        </w:rPr>
        <w:t>особистості, формуванн</w:t>
      </w:r>
      <w:r w:rsidR="00411469">
        <w:rPr>
          <w:rFonts w:ascii="Times New Roman" w:hAnsi="Times New Roman" w:cs="Times New Roman"/>
          <w:sz w:val="28"/>
          <w:szCs w:val="28"/>
        </w:rPr>
        <w:t>я</w:t>
      </w:r>
      <w:r w:rsidRPr="0017165E">
        <w:rPr>
          <w:rFonts w:ascii="Times New Roman" w:hAnsi="Times New Roman" w:cs="Times New Roman"/>
          <w:sz w:val="28"/>
          <w:szCs w:val="28"/>
        </w:rPr>
        <w:t xml:space="preserve">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навичок життєзабезпечення та професійних якостей. </w:t>
      </w:r>
    </w:p>
    <w:p w:rsidR="00411469" w:rsidRPr="0017165E" w:rsidRDefault="00411469" w:rsidP="00411469">
      <w:pPr>
        <w:spacing w:after="0" w:line="240" w:lineRule="auto"/>
        <w:ind w:firstLine="708"/>
        <w:jc w:val="both"/>
        <w:rPr>
          <w:rFonts w:ascii="Times New Roman" w:hAnsi="Times New Roman" w:cs="Times New Roman"/>
          <w:b/>
          <w:sz w:val="28"/>
          <w:szCs w:val="28"/>
        </w:rPr>
      </w:pPr>
    </w:p>
    <w:p w:rsidR="00E31E7B" w:rsidRPr="0017165E" w:rsidRDefault="00E31E7B" w:rsidP="00411469">
      <w:pPr>
        <w:spacing w:after="0" w:line="240" w:lineRule="auto"/>
        <w:jc w:val="center"/>
        <w:rPr>
          <w:rFonts w:ascii="Times New Roman" w:hAnsi="Times New Roman" w:cs="Times New Roman"/>
          <w:b/>
          <w:sz w:val="28"/>
          <w:szCs w:val="28"/>
        </w:rPr>
      </w:pPr>
      <w:r w:rsidRPr="0017165E">
        <w:rPr>
          <w:rFonts w:ascii="Times New Roman" w:hAnsi="Times New Roman" w:cs="Times New Roman"/>
          <w:b/>
          <w:sz w:val="28"/>
          <w:szCs w:val="28"/>
        </w:rPr>
        <w:t>Актуальність та основоположні засади курсу</w:t>
      </w:r>
    </w:p>
    <w:p w:rsidR="00E31E7B" w:rsidRPr="0017165E" w:rsidRDefault="00E31E7B" w:rsidP="00411469">
      <w:pPr>
        <w:spacing w:after="0" w:line="240" w:lineRule="auto"/>
        <w:ind w:firstLine="708"/>
        <w:jc w:val="both"/>
        <w:rPr>
          <w:rFonts w:ascii="Times New Roman" w:hAnsi="Times New Roman" w:cs="Times New Roman"/>
          <w:sz w:val="28"/>
          <w:szCs w:val="28"/>
        </w:rPr>
      </w:pPr>
      <w:r w:rsidRPr="0017165E">
        <w:rPr>
          <w:rFonts w:ascii="Times New Roman" w:hAnsi="Times New Roman" w:cs="Times New Roman"/>
          <w:sz w:val="28"/>
          <w:szCs w:val="28"/>
        </w:rPr>
        <w:t>Важливість громадянської освіти зумовлена новими соціально-політичними реаліями українського суспільства, пошуком спільних для громадян демократичних цінностей і національних ідеалів, участю України в загальносвітових політичних, економічних і соціокультурних процесах. Це потребує освіти для демокра</w:t>
      </w:r>
      <w:r>
        <w:rPr>
          <w:rFonts w:ascii="Times New Roman" w:hAnsi="Times New Roman" w:cs="Times New Roman"/>
          <w:sz w:val="28"/>
          <w:szCs w:val="28"/>
        </w:rPr>
        <w:t>тичного громадянства через якісне фор</w:t>
      </w:r>
      <w:r w:rsidRPr="0017165E">
        <w:rPr>
          <w:rFonts w:ascii="Times New Roman" w:hAnsi="Times New Roman" w:cs="Times New Roman"/>
          <w:sz w:val="28"/>
          <w:szCs w:val="28"/>
        </w:rPr>
        <w:t>мування громадянської ідентичності, здатності й готовності молодої людини до усвідомленого вибору шляхом критичного аналізу різних можливостей та варіантів, активної участі в суспільних процесах, установлення конструктивних відносин на засадах соціального партнерства. Таким чином, одним із основ</w:t>
      </w:r>
      <w:r>
        <w:rPr>
          <w:rFonts w:ascii="Times New Roman" w:hAnsi="Times New Roman" w:cs="Times New Roman"/>
          <w:sz w:val="28"/>
          <w:szCs w:val="28"/>
        </w:rPr>
        <w:t xml:space="preserve">них соціальних замовлень </w:t>
      </w:r>
      <w:r w:rsidRPr="0017165E">
        <w:rPr>
          <w:rFonts w:ascii="Times New Roman" w:hAnsi="Times New Roman" w:cs="Times New Roman"/>
          <w:sz w:val="28"/>
          <w:szCs w:val="28"/>
        </w:rPr>
        <w:t xml:space="preserve"> є формуван</w:t>
      </w:r>
      <w:r>
        <w:rPr>
          <w:rFonts w:ascii="Times New Roman" w:hAnsi="Times New Roman" w:cs="Times New Roman"/>
          <w:sz w:val="28"/>
          <w:szCs w:val="28"/>
        </w:rPr>
        <w:t>ня й розвиток здатності учнів</w:t>
      </w:r>
      <w:r w:rsidRPr="0017165E">
        <w:rPr>
          <w:rFonts w:ascii="Times New Roman" w:hAnsi="Times New Roman" w:cs="Times New Roman"/>
          <w:sz w:val="28"/>
          <w:szCs w:val="28"/>
        </w:rPr>
        <w:t xml:space="preserve"> до життя й діяльності у правовій демократичній державі. </w:t>
      </w:r>
    </w:p>
    <w:p w:rsidR="00E31E7B" w:rsidRPr="0017165E" w:rsidRDefault="00E31E7B" w:rsidP="00411469">
      <w:pPr>
        <w:spacing w:after="0" w:line="240" w:lineRule="auto"/>
        <w:jc w:val="both"/>
        <w:rPr>
          <w:rFonts w:ascii="Times New Roman" w:hAnsi="Times New Roman" w:cs="Times New Roman"/>
          <w:b/>
          <w:sz w:val="28"/>
          <w:szCs w:val="28"/>
        </w:rPr>
      </w:pPr>
      <w:r w:rsidRPr="0017165E">
        <w:rPr>
          <w:rFonts w:ascii="Times New Roman" w:hAnsi="Times New Roman" w:cs="Times New Roman"/>
          <w:b/>
          <w:sz w:val="28"/>
          <w:szCs w:val="28"/>
        </w:rPr>
        <w:t xml:space="preserve">Метою громадянської освіти є: </w:t>
      </w:r>
    </w:p>
    <w:p w:rsidR="00E31E7B" w:rsidRPr="0017165E" w:rsidRDefault="00E31E7B" w:rsidP="00411469">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 xml:space="preserve">формування вільної особистості, яка визнає загальнолюдські та національні цінності й керується морально-етичними критеріями та почуттям відповідальності у власній поведінці; </w:t>
      </w:r>
    </w:p>
    <w:p w:rsidR="00E31E7B" w:rsidRPr="0017165E" w:rsidRDefault="00E31E7B" w:rsidP="00411469">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виховання поваги до людської гідності й дотримання прав людини, демократичних цінностей, верховенства права, справедливості, неупередженості, рівності;</w:t>
      </w:r>
    </w:p>
    <w:p w:rsidR="00E31E7B" w:rsidRPr="0017165E" w:rsidRDefault="00E31E7B" w:rsidP="00411469">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формування громадянської компетентності учнівської молоді, що забезпечує її активну громадянську позицію, здатність відповідально реалізовувати свої права та обов’язки в конкретній ситуації, налагод</w:t>
      </w:r>
      <w:r>
        <w:rPr>
          <w:rFonts w:ascii="Times New Roman" w:hAnsi="Times New Roman" w:cs="Times New Roman"/>
          <w:sz w:val="28"/>
          <w:szCs w:val="28"/>
        </w:rPr>
        <w:t xml:space="preserve">жувати соціальне партнерство у </w:t>
      </w:r>
      <w:r w:rsidRPr="0017165E">
        <w:rPr>
          <w:rFonts w:ascii="Times New Roman" w:hAnsi="Times New Roman" w:cs="Times New Roman"/>
          <w:sz w:val="28"/>
          <w:szCs w:val="28"/>
        </w:rPr>
        <w:t>розв’язанні суспільних проблем;</w:t>
      </w:r>
    </w:p>
    <w:p w:rsidR="00E31E7B" w:rsidRPr="0017165E" w:rsidRDefault="00E31E7B" w:rsidP="00411469">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 xml:space="preserve">виховання громадянської свідомості особистості, орієнтованої на демократичні пріоритети й злагоду в суспільстві, почуття приналежності до свого народу, спільних історичних, політичних і культурних цінностей своєї держави; </w:t>
      </w:r>
    </w:p>
    <w:p w:rsidR="00E31E7B" w:rsidRPr="0017165E" w:rsidRDefault="00E31E7B" w:rsidP="00411469">
      <w:pPr>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17165E">
        <w:rPr>
          <w:rFonts w:ascii="Times New Roman" w:hAnsi="Times New Roman" w:cs="Times New Roman"/>
          <w:sz w:val="28"/>
          <w:szCs w:val="28"/>
        </w:rPr>
        <w:t>розвиток політичної, правової, економічної, соціальної, культурно</w:t>
      </w:r>
      <w:r>
        <w:rPr>
          <w:rFonts w:ascii="Times New Roman" w:hAnsi="Times New Roman" w:cs="Times New Roman"/>
          <w:sz w:val="28"/>
          <w:szCs w:val="28"/>
        </w:rPr>
        <w:t>ї, медійної грамотності</w:t>
      </w:r>
      <w:r w:rsidRPr="0017165E">
        <w:rPr>
          <w:rFonts w:ascii="Times New Roman" w:hAnsi="Times New Roman" w:cs="Times New Roman"/>
          <w:sz w:val="28"/>
          <w:szCs w:val="28"/>
        </w:rPr>
        <w:t>, гнучкості й адаптивності, комунікабельності, готовності до співробітництва, здатності розв'язувати конфлікти й запобігати дискримінації.</w:t>
      </w:r>
    </w:p>
    <w:p w:rsidR="00E31E7B" w:rsidRDefault="00E31E7B" w:rsidP="00411469">
      <w:pPr>
        <w:spacing w:after="0" w:line="240" w:lineRule="auto"/>
        <w:jc w:val="both"/>
        <w:rPr>
          <w:rFonts w:ascii="Times New Roman" w:hAnsi="Times New Roman" w:cs="Times New Roman"/>
          <w:sz w:val="28"/>
          <w:szCs w:val="28"/>
        </w:rPr>
      </w:pPr>
      <w:r w:rsidRPr="0017165E">
        <w:rPr>
          <w:rFonts w:ascii="Times New Roman" w:hAnsi="Times New Roman" w:cs="Times New Roman"/>
          <w:sz w:val="28"/>
          <w:szCs w:val="28"/>
        </w:rPr>
        <w:tab/>
        <w:t xml:space="preserve">Завданням громадянської освіти є забезпечення цілеспрямованої підготовки </w:t>
      </w:r>
      <w:r>
        <w:rPr>
          <w:rFonts w:ascii="Times New Roman" w:hAnsi="Times New Roman" w:cs="Times New Roman"/>
          <w:sz w:val="28"/>
          <w:szCs w:val="28"/>
        </w:rPr>
        <w:t xml:space="preserve">молоді </w:t>
      </w:r>
      <w:r w:rsidRPr="0017165E">
        <w:rPr>
          <w:rFonts w:ascii="Times New Roman" w:hAnsi="Times New Roman" w:cs="Times New Roman"/>
          <w:sz w:val="28"/>
          <w:szCs w:val="28"/>
        </w:rPr>
        <w:t xml:space="preserve">до функціонування у системі суспільних відносин </w:t>
      </w:r>
      <w:proofErr w:type="spellStart"/>
      <w:r w:rsidRPr="0017165E">
        <w:rPr>
          <w:rFonts w:ascii="Times New Roman" w:hAnsi="Times New Roman" w:cs="Times New Roman"/>
          <w:sz w:val="28"/>
          <w:szCs w:val="28"/>
        </w:rPr>
        <w:t>поліваріантного</w:t>
      </w:r>
      <w:proofErr w:type="spellEnd"/>
      <w:r w:rsidRPr="0017165E">
        <w:rPr>
          <w:rFonts w:ascii="Times New Roman" w:hAnsi="Times New Roman" w:cs="Times New Roman"/>
          <w:sz w:val="28"/>
          <w:szCs w:val="28"/>
        </w:rPr>
        <w:t xml:space="preserve"> світу, глобалізації, соціальної взаємодії та активної відповідальної участі в суспільній діяльності.</w:t>
      </w:r>
    </w:p>
    <w:p w:rsidR="00411469" w:rsidRDefault="00411469" w:rsidP="00411469">
      <w:pPr>
        <w:spacing w:after="0" w:line="240" w:lineRule="auto"/>
        <w:ind w:firstLine="708"/>
        <w:jc w:val="both"/>
        <w:rPr>
          <w:rFonts w:ascii="Times New Roman" w:hAnsi="Times New Roman" w:cs="Times New Roman"/>
          <w:sz w:val="28"/>
          <w:szCs w:val="28"/>
        </w:rPr>
      </w:pPr>
      <w:r w:rsidRPr="00411469">
        <w:rPr>
          <w:rFonts w:ascii="Times New Roman" w:eastAsia="Times New Roman" w:hAnsi="Times New Roman" w:cs="Times New Roman"/>
          <w:sz w:val="28"/>
          <w:szCs w:val="28"/>
        </w:rPr>
        <w:t xml:space="preserve">Завданням громадянської освіти є забезпечення цілеспрямованої підготовки старшокласників до функціонування у системі суспільних відносин </w:t>
      </w:r>
      <w:proofErr w:type="spellStart"/>
      <w:r w:rsidRPr="00411469">
        <w:rPr>
          <w:rFonts w:ascii="Times New Roman" w:eastAsia="Times New Roman" w:hAnsi="Times New Roman" w:cs="Times New Roman"/>
          <w:sz w:val="28"/>
          <w:szCs w:val="28"/>
        </w:rPr>
        <w:lastRenderedPageBreak/>
        <w:t>поліваріантного</w:t>
      </w:r>
      <w:proofErr w:type="spellEnd"/>
      <w:r w:rsidRPr="00411469">
        <w:rPr>
          <w:rFonts w:ascii="Times New Roman" w:eastAsia="Times New Roman" w:hAnsi="Times New Roman" w:cs="Times New Roman"/>
          <w:sz w:val="28"/>
          <w:szCs w:val="28"/>
        </w:rPr>
        <w:t xml:space="preserve"> світу, глобалізації, соціальної взаємодії та активної відповідальної участі в суспільній діяльності</w:t>
      </w:r>
      <w:r>
        <w:rPr>
          <w:rFonts w:ascii="Times New Roman" w:hAnsi="Times New Roman" w:cs="Times New Roman"/>
          <w:sz w:val="28"/>
          <w:szCs w:val="28"/>
        </w:rPr>
        <w:t>.</w:t>
      </w:r>
    </w:p>
    <w:p w:rsidR="00B04E09" w:rsidRPr="00B04E09" w:rsidRDefault="00B04E09" w:rsidP="00B04E09">
      <w:pPr>
        <w:pStyle w:val="autoref"/>
        <w:spacing w:line="240" w:lineRule="auto"/>
        <w:ind w:firstLine="0"/>
        <w:rPr>
          <w:rFonts w:ascii="Times New Roman" w:hAnsi="Times New Roman" w:cs="Times New Roman"/>
          <w:sz w:val="28"/>
          <w:szCs w:val="28"/>
        </w:rPr>
      </w:pPr>
      <w:r>
        <w:rPr>
          <w:rFonts w:ascii="Times New Roman" w:eastAsiaTheme="minorEastAsia" w:hAnsi="Times New Roman" w:cs="Times New Roman"/>
          <w:sz w:val="28"/>
          <w:szCs w:val="28"/>
        </w:rPr>
        <w:tab/>
      </w:r>
      <w:r w:rsidRPr="00B04E09">
        <w:rPr>
          <w:rFonts w:ascii="Times New Roman" w:hAnsi="Times New Roman" w:cs="Times New Roman"/>
          <w:sz w:val="28"/>
          <w:szCs w:val="28"/>
        </w:rPr>
        <w:t xml:space="preserve">Теоретичні основи курсу складає сукупність </w:t>
      </w:r>
      <w:r w:rsidRPr="00B04E09">
        <w:rPr>
          <w:rFonts w:ascii="Times New Roman" w:hAnsi="Times New Roman" w:cs="Times New Roman"/>
          <w:sz w:val="28"/>
          <w:szCs w:val="28"/>
        </w:rPr>
        <w:softHyphen/>
        <w:t>філософських, психолого-педагогічних знань та практичних навичок і вмінь, необхідних для системно</w:t>
      </w:r>
      <w:r w:rsidRPr="00B04E09">
        <w:rPr>
          <w:rFonts w:ascii="Times New Roman" w:hAnsi="Times New Roman" w:cs="Times New Roman"/>
          <w:sz w:val="28"/>
          <w:szCs w:val="28"/>
        </w:rPr>
        <w:softHyphen/>
        <w:t xml:space="preserve">го </w:t>
      </w:r>
      <w:r w:rsidRPr="00B04E09">
        <w:rPr>
          <w:rFonts w:ascii="Times New Roman" w:hAnsi="Times New Roman" w:cs="Times New Roman"/>
          <w:sz w:val="28"/>
          <w:szCs w:val="28"/>
        </w:rPr>
        <w:softHyphen/>
        <w:t>вив</w:t>
      </w:r>
      <w:r w:rsidRPr="00B04E09">
        <w:rPr>
          <w:rFonts w:ascii="Times New Roman" w:hAnsi="Times New Roman" w:cs="Times New Roman"/>
          <w:sz w:val="28"/>
          <w:szCs w:val="28"/>
        </w:rPr>
        <w:softHyphen/>
        <w:t>чення і вирішення суспільно-педагогічних проблем; методологіч</w:t>
      </w:r>
      <w:r w:rsidRPr="00B04E09">
        <w:rPr>
          <w:rFonts w:ascii="Times New Roman" w:hAnsi="Times New Roman" w:cs="Times New Roman"/>
          <w:sz w:val="28"/>
          <w:szCs w:val="28"/>
        </w:rPr>
        <w:softHyphen/>
        <w:t xml:space="preserve">ні </w:t>
      </w:r>
      <w:r w:rsidRPr="00B04E09">
        <w:rPr>
          <w:rFonts w:ascii="Times New Roman" w:hAnsi="Times New Roman" w:cs="Times New Roman"/>
          <w:sz w:val="28"/>
          <w:szCs w:val="28"/>
        </w:rPr>
        <w:softHyphen/>
        <w:t>принципи (гуманізація та демократи</w:t>
      </w:r>
      <w:r w:rsidRPr="00B04E09">
        <w:rPr>
          <w:rFonts w:ascii="Times New Roman" w:hAnsi="Times New Roman" w:cs="Times New Roman"/>
          <w:sz w:val="28"/>
          <w:szCs w:val="28"/>
        </w:rPr>
        <w:softHyphen/>
        <w:t>зація навчально-вихов</w:t>
      </w:r>
      <w:r w:rsidRPr="00B04E09">
        <w:rPr>
          <w:rFonts w:ascii="Times New Roman" w:hAnsi="Times New Roman" w:cs="Times New Roman"/>
          <w:sz w:val="28"/>
          <w:szCs w:val="28"/>
        </w:rPr>
        <w:softHyphen/>
        <w:t>но</w:t>
      </w:r>
      <w:r w:rsidRPr="00B04E09">
        <w:rPr>
          <w:rFonts w:ascii="Times New Roman" w:hAnsi="Times New Roman" w:cs="Times New Roman"/>
          <w:sz w:val="28"/>
          <w:szCs w:val="28"/>
        </w:rPr>
        <w:softHyphen/>
        <w:t xml:space="preserve">го процесу; </w:t>
      </w:r>
      <w:proofErr w:type="spellStart"/>
      <w:r w:rsidRPr="00B04E09">
        <w:rPr>
          <w:rFonts w:ascii="Times New Roman" w:hAnsi="Times New Roman" w:cs="Times New Roman"/>
          <w:sz w:val="28"/>
          <w:szCs w:val="28"/>
        </w:rPr>
        <w:t>природовідповідність</w:t>
      </w:r>
      <w:proofErr w:type="spellEnd"/>
      <w:r w:rsidRPr="00B04E09">
        <w:rPr>
          <w:rFonts w:ascii="Times New Roman" w:hAnsi="Times New Roman" w:cs="Times New Roman"/>
          <w:sz w:val="28"/>
          <w:szCs w:val="28"/>
        </w:rPr>
        <w:t xml:space="preserve"> та </w:t>
      </w:r>
      <w:proofErr w:type="spellStart"/>
      <w:r w:rsidRPr="00B04E09">
        <w:rPr>
          <w:rFonts w:ascii="Times New Roman" w:hAnsi="Times New Roman" w:cs="Times New Roman"/>
          <w:sz w:val="28"/>
          <w:szCs w:val="28"/>
        </w:rPr>
        <w:t>свободовідповідність</w:t>
      </w:r>
      <w:proofErr w:type="spellEnd"/>
      <w:r w:rsidRPr="00B04E09">
        <w:rPr>
          <w:rFonts w:ascii="Times New Roman" w:hAnsi="Times New Roman" w:cs="Times New Roman"/>
          <w:sz w:val="28"/>
          <w:szCs w:val="28"/>
        </w:rPr>
        <w:t xml:space="preserve">; </w:t>
      </w:r>
      <w:r w:rsidRPr="00B04E09">
        <w:rPr>
          <w:rFonts w:ascii="Times New Roman" w:hAnsi="Times New Roman" w:cs="Times New Roman"/>
          <w:sz w:val="28"/>
          <w:szCs w:val="28"/>
        </w:rPr>
        <w:softHyphen/>
        <w:t xml:space="preserve">системність; диференціація; міждисциплінарна інтеграція; наступність і безперервність; </w:t>
      </w:r>
      <w:proofErr w:type="spellStart"/>
      <w:r w:rsidRPr="00B04E09">
        <w:rPr>
          <w:rFonts w:ascii="Times New Roman" w:hAnsi="Times New Roman" w:cs="Times New Roman"/>
          <w:sz w:val="28"/>
          <w:szCs w:val="28"/>
        </w:rPr>
        <w:t>культуровідповід</w:t>
      </w:r>
      <w:r w:rsidRPr="00B04E09">
        <w:rPr>
          <w:rFonts w:ascii="Times New Roman" w:hAnsi="Times New Roman" w:cs="Times New Roman"/>
          <w:sz w:val="28"/>
          <w:szCs w:val="28"/>
        </w:rPr>
        <w:softHyphen/>
        <w:t>ність</w:t>
      </w:r>
      <w:proofErr w:type="spellEnd"/>
      <w:r w:rsidRPr="00B04E09">
        <w:rPr>
          <w:rFonts w:ascii="Times New Roman" w:hAnsi="Times New Roman" w:cs="Times New Roman"/>
          <w:sz w:val="28"/>
          <w:szCs w:val="28"/>
        </w:rPr>
        <w:t xml:space="preserve">; </w:t>
      </w:r>
      <w:proofErr w:type="spellStart"/>
      <w:r w:rsidRPr="00B04E09">
        <w:rPr>
          <w:rFonts w:ascii="Times New Roman" w:hAnsi="Times New Roman" w:cs="Times New Roman"/>
          <w:sz w:val="28"/>
          <w:szCs w:val="28"/>
        </w:rPr>
        <w:t>інтеркультурність</w:t>
      </w:r>
      <w:proofErr w:type="spellEnd"/>
      <w:r w:rsidRPr="00B04E09">
        <w:rPr>
          <w:rFonts w:ascii="Times New Roman" w:hAnsi="Times New Roman" w:cs="Times New Roman"/>
          <w:sz w:val="28"/>
          <w:szCs w:val="28"/>
        </w:rPr>
        <w:t>), що є підґрунтям для конструювання змісту, вибору форм і методів навчання; сучасні філософські, психолого-педагогічні й методичні підходи (</w:t>
      </w:r>
      <w:proofErr w:type="spellStart"/>
      <w:r w:rsidRPr="00B04E09">
        <w:rPr>
          <w:rFonts w:ascii="Times New Roman" w:hAnsi="Times New Roman" w:cs="Times New Roman"/>
          <w:sz w:val="28"/>
          <w:szCs w:val="28"/>
        </w:rPr>
        <w:t>особистісно</w:t>
      </w:r>
      <w:proofErr w:type="spellEnd"/>
      <w:r w:rsidRPr="00B04E09">
        <w:rPr>
          <w:rFonts w:ascii="Times New Roman" w:hAnsi="Times New Roman" w:cs="Times New Roman"/>
          <w:sz w:val="28"/>
          <w:szCs w:val="28"/>
        </w:rPr>
        <w:t xml:space="preserve"> орієнтований, </w:t>
      </w:r>
      <w:proofErr w:type="spellStart"/>
      <w:r w:rsidRPr="00B04E09">
        <w:rPr>
          <w:rFonts w:ascii="Times New Roman" w:hAnsi="Times New Roman" w:cs="Times New Roman"/>
          <w:sz w:val="28"/>
          <w:szCs w:val="28"/>
        </w:rPr>
        <w:t>діяльнісний</w:t>
      </w:r>
      <w:proofErr w:type="spellEnd"/>
      <w:r w:rsidRPr="00B04E09">
        <w:rPr>
          <w:rFonts w:ascii="Times New Roman" w:hAnsi="Times New Roman" w:cs="Times New Roman"/>
          <w:sz w:val="28"/>
          <w:szCs w:val="28"/>
        </w:rPr>
        <w:t xml:space="preserve">, </w:t>
      </w:r>
      <w:proofErr w:type="spellStart"/>
      <w:r w:rsidRPr="00B04E09">
        <w:rPr>
          <w:rFonts w:ascii="Times New Roman" w:hAnsi="Times New Roman" w:cs="Times New Roman"/>
          <w:sz w:val="28"/>
          <w:szCs w:val="28"/>
        </w:rPr>
        <w:t>компетентнісний</w:t>
      </w:r>
      <w:proofErr w:type="spellEnd"/>
      <w:r w:rsidRPr="00B04E09">
        <w:rPr>
          <w:rFonts w:ascii="Times New Roman" w:hAnsi="Times New Roman" w:cs="Times New Roman"/>
          <w:sz w:val="28"/>
          <w:szCs w:val="28"/>
        </w:rPr>
        <w:t xml:space="preserve">, культурологічний, системний, міжпредметний, контекстний, загальношкільний). </w:t>
      </w:r>
    </w:p>
    <w:p w:rsidR="00411469" w:rsidRDefault="00B04E09" w:rsidP="00B04E09">
      <w:pPr>
        <w:spacing w:after="0" w:line="240" w:lineRule="auto"/>
        <w:ind w:firstLine="708"/>
        <w:jc w:val="both"/>
        <w:rPr>
          <w:rFonts w:ascii="Times New Roman" w:hAnsi="Times New Roman" w:cs="Times New Roman"/>
          <w:sz w:val="28"/>
          <w:szCs w:val="28"/>
        </w:rPr>
      </w:pPr>
      <w:r w:rsidRPr="00B04E09">
        <w:rPr>
          <w:rFonts w:ascii="Times New Roman" w:eastAsia="Times New Roman" w:hAnsi="Times New Roman" w:cs="Times New Roman"/>
          <w:sz w:val="28"/>
          <w:szCs w:val="28"/>
        </w:rPr>
        <w:tab/>
        <w:t xml:space="preserve">В основу курсу громадянської освіти покладений </w:t>
      </w:r>
      <w:proofErr w:type="spellStart"/>
      <w:r w:rsidRPr="00B04E09">
        <w:rPr>
          <w:rFonts w:ascii="Times New Roman" w:eastAsia="Times New Roman" w:hAnsi="Times New Roman" w:cs="Times New Roman"/>
          <w:sz w:val="28"/>
          <w:szCs w:val="28"/>
        </w:rPr>
        <w:t>компетентнісний</w:t>
      </w:r>
      <w:proofErr w:type="spellEnd"/>
      <w:r w:rsidRPr="00B04E09">
        <w:rPr>
          <w:rFonts w:ascii="Times New Roman" w:eastAsia="Times New Roman" w:hAnsi="Times New Roman" w:cs="Times New Roman"/>
          <w:sz w:val="28"/>
          <w:szCs w:val="28"/>
        </w:rPr>
        <w:t xml:space="preserve"> підхід, що корелюється з ключовими компетентностями, визначеними основами стандарту Нової української школи</w:t>
      </w:r>
      <w:r>
        <w:rPr>
          <w:rFonts w:ascii="Times New Roman" w:hAnsi="Times New Roman" w:cs="Times New Roman"/>
          <w:sz w:val="28"/>
          <w:szCs w:val="28"/>
        </w:rPr>
        <w:t>.</w:t>
      </w:r>
    </w:p>
    <w:p w:rsidR="00DE4E32" w:rsidRDefault="00DE4E32" w:rsidP="00B04E09">
      <w:pPr>
        <w:spacing w:after="0" w:line="240" w:lineRule="auto"/>
        <w:ind w:firstLine="708"/>
        <w:jc w:val="both"/>
        <w:rPr>
          <w:rFonts w:ascii="Times New Roman" w:hAnsi="Times New Roman" w:cs="Times New Roman"/>
          <w:sz w:val="28"/>
          <w:szCs w:val="28"/>
        </w:rPr>
      </w:pPr>
    </w:p>
    <w:tbl>
      <w:tblPr>
        <w:tblStyle w:val="a4"/>
        <w:tblW w:w="0" w:type="auto"/>
        <w:tblLook w:val="04A0"/>
      </w:tblPr>
      <w:tblGrid>
        <w:gridCol w:w="799"/>
        <w:gridCol w:w="2782"/>
        <w:gridCol w:w="6273"/>
      </w:tblGrid>
      <w:tr w:rsidR="00DE4E32" w:rsidRPr="009D4636" w:rsidTr="009D4636">
        <w:tc>
          <w:tcPr>
            <w:tcW w:w="817" w:type="dxa"/>
          </w:tcPr>
          <w:p w:rsidR="00DE4E32" w:rsidRPr="009D4636" w:rsidRDefault="00DE4E32" w:rsidP="009D4636">
            <w:pPr>
              <w:jc w:val="center"/>
              <w:rPr>
                <w:rFonts w:ascii="Times New Roman" w:hAnsi="Times New Roman" w:cs="Times New Roman"/>
                <w:sz w:val="24"/>
                <w:szCs w:val="24"/>
              </w:rPr>
            </w:pPr>
            <w:r w:rsidRPr="009D4636">
              <w:rPr>
                <w:rFonts w:ascii="Times New Roman" w:hAnsi="Times New Roman" w:cs="Times New Roman"/>
                <w:sz w:val="24"/>
                <w:szCs w:val="24"/>
              </w:rPr>
              <w:t>№ з/п</w:t>
            </w:r>
          </w:p>
        </w:tc>
        <w:tc>
          <w:tcPr>
            <w:tcW w:w="2835" w:type="dxa"/>
          </w:tcPr>
          <w:p w:rsidR="00DE4E32" w:rsidRPr="009D4636" w:rsidRDefault="00DE4E32" w:rsidP="009D4636">
            <w:pPr>
              <w:jc w:val="center"/>
              <w:rPr>
                <w:rFonts w:ascii="Times New Roman" w:hAnsi="Times New Roman" w:cs="Times New Roman"/>
                <w:sz w:val="24"/>
                <w:szCs w:val="24"/>
              </w:rPr>
            </w:pPr>
            <w:r w:rsidRPr="009D4636">
              <w:rPr>
                <w:rFonts w:ascii="Times New Roman" w:hAnsi="Times New Roman" w:cs="Times New Roman"/>
                <w:sz w:val="24"/>
                <w:szCs w:val="24"/>
              </w:rPr>
              <w:t>Ключові компетентності</w:t>
            </w:r>
          </w:p>
        </w:tc>
        <w:tc>
          <w:tcPr>
            <w:tcW w:w="6520" w:type="dxa"/>
          </w:tcPr>
          <w:p w:rsidR="00DE4E32" w:rsidRPr="009D4636" w:rsidRDefault="00DE4E32" w:rsidP="009D4636">
            <w:pPr>
              <w:jc w:val="center"/>
              <w:rPr>
                <w:rFonts w:ascii="Times New Roman" w:hAnsi="Times New Roman" w:cs="Times New Roman"/>
                <w:sz w:val="24"/>
                <w:szCs w:val="24"/>
              </w:rPr>
            </w:pPr>
            <w:r w:rsidRPr="009D4636">
              <w:rPr>
                <w:rFonts w:ascii="Times New Roman" w:hAnsi="Times New Roman" w:cs="Times New Roman"/>
                <w:sz w:val="24"/>
                <w:szCs w:val="24"/>
              </w:rPr>
              <w:t>Компоненти</w:t>
            </w:r>
          </w:p>
        </w:tc>
      </w:tr>
      <w:tr w:rsidR="00DE4E32" w:rsidRPr="009D4636" w:rsidTr="009D4636">
        <w:tc>
          <w:tcPr>
            <w:tcW w:w="817" w:type="dxa"/>
          </w:tcPr>
          <w:p w:rsidR="00DE4E32"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E4E32" w:rsidRPr="009D4636" w:rsidRDefault="00DE4E32" w:rsidP="00B04E09">
            <w:pPr>
              <w:jc w:val="both"/>
              <w:rPr>
                <w:rFonts w:ascii="Times New Roman" w:hAnsi="Times New Roman" w:cs="Times New Roman"/>
                <w:sz w:val="24"/>
                <w:szCs w:val="24"/>
              </w:rPr>
            </w:pPr>
            <w:r w:rsidRPr="009D4636">
              <w:rPr>
                <w:rFonts w:ascii="Times New Roman" w:hAnsi="Times New Roman" w:cs="Times New Roman"/>
                <w:sz w:val="24"/>
                <w:szCs w:val="24"/>
              </w:rPr>
              <w:t>Спілкування державною (і рідною, в разі відмінності) мовами</w:t>
            </w:r>
          </w:p>
        </w:tc>
        <w:tc>
          <w:tcPr>
            <w:tcW w:w="6520" w:type="dxa"/>
          </w:tcPr>
          <w:p w:rsidR="00DE4E32" w:rsidRPr="009D4636" w:rsidRDefault="00DE4E32" w:rsidP="00DE4E32">
            <w:pPr>
              <w:pStyle w:val="1"/>
              <w:spacing w:line="240" w:lineRule="auto"/>
              <w:jc w:val="both"/>
              <w:rPr>
                <w:sz w:val="24"/>
                <w:szCs w:val="24"/>
                <w:rtl/>
              </w:rPr>
            </w:pPr>
            <w:r w:rsidRPr="009D4636">
              <w:rPr>
                <w:b/>
                <w:sz w:val="24"/>
                <w:szCs w:val="24"/>
              </w:rPr>
              <w:t>Уміння:</w:t>
            </w:r>
            <w:r w:rsidRPr="009D4636">
              <w:rPr>
                <w:sz w:val="24"/>
                <w:szCs w:val="24"/>
              </w:rPr>
              <w:t xml:space="preserve"> доступно і переконливо висловлювати власну думку, використовувати можливості мови для розкриття тем громадянської освіти; розпізнавати мовні засоби впливу, володіти техніками переконування; вести аргументовану полеміку на відповідну тематику; читати і розуміти перекладені та адаптовані українською літературною мовою першоджерела, авторські наукові публікації; створювати  українською мовою (усно і письмово) тексти з </w:t>
            </w:r>
            <w:proofErr w:type="spellStart"/>
            <w:r w:rsidRPr="009D4636">
              <w:rPr>
                <w:sz w:val="24"/>
                <w:szCs w:val="24"/>
              </w:rPr>
              <w:t>громадянознавчої</w:t>
            </w:r>
            <w:proofErr w:type="spellEnd"/>
            <w:r w:rsidRPr="009D4636">
              <w:rPr>
                <w:sz w:val="24"/>
                <w:szCs w:val="24"/>
              </w:rPr>
              <w:t xml:space="preserve"> тематики.</w:t>
            </w:r>
          </w:p>
          <w:p w:rsidR="00DE4E32" w:rsidRPr="009D4636" w:rsidRDefault="00DE4E32" w:rsidP="00DE4E32">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повага до української як державної / рідної (у разі відмінності) мови, зацікавлення її розвитком, розуміння цінності кожної мови; толерантне ставлення до плюралізму думок.</w:t>
            </w:r>
          </w:p>
        </w:tc>
      </w:tr>
      <w:tr w:rsidR="00DE4E32" w:rsidRPr="009D4636" w:rsidTr="009D4636">
        <w:tc>
          <w:tcPr>
            <w:tcW w:w="817" w:type="dxa"/>
          </w:tcPr>
          <w:p w:rsidR="00DE4E32"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E4E32"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Спілкування іноземними мовами</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читати і розуміти наукові публікації та художні твори </w:t>
            </w:r>
            <w:proofErr w:type="spellStart"/>
            <w:r w:rsidRPr="009D4636">
              <w:rPr>
                <w:sz w:val="24"/>
                <w:szCs w:val="24"/>
              </w:rPr>
              <w:t>громадянознавчого</w:t>
            </w:r>
            <w:proofErr w:type="spellEnd"/>
            <w:r w:rsidRPr="009D4636">
              <w:rPr>
                <w:sz w:val="24"/>
                <w:szCs w:val="24"/>
              </w:rPr>
              <w:t xml:space="preserve"> змісту іноземною мовою; знаходити та створювати потрібну інформацію про світ іноземними мовами; спілкуватися з однолітками, які представляють різні країни, для </w:t>
            </w:r>
            <w:proofErr w:type="spellStart"/>
            <w:r w:rsidRPr="009D4636">
              <w:rPr>
                <w:sz w:val="24"/>
                <w:szCs w:val="24"/>
              </w:rPr>
              <w:t>взаємообміну</w:t>
            </w:r>
            <w:proofErr w:type="spellEnd"/>
            <w:r w:rsidRPr="009D4636">
              <w:rPr>
                <w:sz w:val="24"/>
                <w:szCs w:val="24"/>
              </w:rPr>
              <w:t xml:space="preserve"> думками з </w:t>
            </w:r>
            <w:proofErr w:type="spellStart"/>
            <w:r w:rsidRPr="009D4636">
              <w:rPr>
                <w:sz w:val="24"/>
                <w:szCs w:val="24"/>
              </w:rPr>
              <w:t>громадянознавчої</w:t>
            </w:r>
            <w:proofErr w:type="spellEnd"/>
            <w:r w:rsidRPr="009D4636">
              <w:rPr>
                <w:sz w:val="24"/>
                <w:szCs w:val="24"/>
              </w:rPr>
              <w:t xml:space="preserve"> тематики.</w:t>
            </w:r>
          </w:p>
          <w:p w:rsidR="00DE4E32"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інтерес до всіх сфер життєдіяльності суспільства України, Європи і світу.</w:t>
            </w:r>
          </w:p>
        </w:tc>
      </w:tr>
      <w:tr w:rsidR="00DE4E32" w:rsidRPr="009D4636" w:rsidTr="009D4636">
        <w:tc>
          <w:tcPr>
            <w:tcW w:w="817" w:type="dxa"/>
          </w:tcPr>
          <w:p w:rsidR="00DE4E32"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E4E32"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Математична компетентність</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оперувати цифровими даними, математичними поняттями для пізнання і пояснення сучасних суспільно-політичних та економічних подій, явищ і процесів; перетворювати джерельну інформацію з однієї форми в іншу (текст, графік, таблиця, схема тощо); будувати логічні ланцюжки; використовувати статистичні матеріали у вивченні питань громадянської освіти.</w:t>
            </w:r>
          </w:p>
          <w:p w:rsidR="00DE4E32"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усвідомлення варіативності та значущості математичних методів у розв’язанні сучасних соціальних, </w:t>
            </w:r>
            <w:r w:rsidRPr="009D4636">
              <w:rPr>
                <w:rFonts w:ascii="Times New Roman" w:hAnsi="Times New Roman" w:cs="Times New Roman"/>
                <w:sz w:val="24"/>
                <w:szCs w:val="24"/>
              </w:rPr>
              <w:lastRenderedPageBreak/>
              <w:t>політичних, економічних проблем і задач.</w:t>
            </w:r>
          </w:p>
        </w:tc>
      </w:tr>
      <w:tr w:rsidR="00DE4E32" w:rsidRPr="009D4636" w:rsidTr="009D4636">
        <w:tc>
          <w:tcPr>
            <w:tcW w:w="817" w:type="dxa"/>
          </w:tcPr>
          <w:p w:rsidR="00DE4E32"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835" w:type="dxa"/>
          </w:tcPr>
          <w:p w:rsidR="00DE4E32"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Основні компетентності у природничих науках і технологіях</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пояснювати та оцінювати вплив винаходів, науково-технічного прогресу та нанотехнологій на природне середовище життя людини.</w:t>
            </w:r>
          </w:p>
          <w:p w:rsidR="00DE4E32"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відповідальність за ощадне використання природних ресурсів, екологічний стан у місцевій громаді, в Україні й світі; готовність до розв'язання проблем, пов’язаних зі станом довкіллям та сталим розвитком.</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Інформаційно-цифрова компетентність</w:t>
            </w:r>
          </w:p>
        </w:tc>
        <w:tc>
          <w:tcPr>
            <w:tcW w:w="6520" w:type="dxa"/>
          </w:tcPr>
          <w:p w:rsidR="009D4636" w:rsidRPr="009D4636" w:rsidRDefault="009D4636" w:rsidP="009D4636">
            <w:pPr>
              <w:pStyle w:val="1"/>
              <w:jc w:val="both"/>
              <w:rPr>
                <w:sz w:val="24"/>
                <w:szCs w:val="24"/>
                <w:rtl/>
              </w:rPr>
            </w:pPr>
            <w:r w:rsidRPr="009D4636">
              <w:rPr>
                <w:b/>
                <w:sz w:val="24"/>
                <w:szCs w:val="24"/>
              </w:rPr>
              <w:t xml:space="preserve">Уміння: </w:t>
            </w:r>
            <w:r w:rsidRPr="009D4636">
              <w:rPr>
                <w:sz w:val="24"/>
                <w:szCs w:val="24"/>
              </w:rPr>
              <w:t>використовувати цифрові технології для пошуку потрібної інформації, її нагромадження, перевірки і впорядкування; досліджувати суспільні проблеми за допомогою сучасних засобів, працювати з великими масивами даних, робити і презентувати висновки, спільно працювати он-лайн у навчальних, соціальних та наукових проектах; створювати вербальні й візуальні (графіки, діаграми, фільми) тексти, мультимедійні презентації та поширювати їх; виявляти маніпуляції інформацією у процесі аналізу повідомлень мас-медіа; виявляти джерела та авторів інформації, робити коректні посилання.</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повага до прав людини в роботі з інформацією, дотримання авторського права.</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Уміння вчитися впродовж життя</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визначати власні навчальні цілі, розвивати навички самоосвіти; аналізувати процес власного навчання, відстежувати інновації в науково-освітньому просторі; критично аналізувати й узагальнювати здобуті відомості й досвід, набувати нових компетентностей залежно від власних та суспільних потреб.</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розуміння соціальної ролі освіти, відкритість до сталого самонавчання, бажання ділитися знаннями з іншими, готовність до інновацій.</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Ініціативність і підприємливість</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обирати дієві життєві стратегії; виявляти можливості й загрози для майбутньої професійної діяльності; працювати для загального блага громади; генерувати нові ідеї, оцінювати переваги й ризики, вести перемовини, бути соціально мобільною, адаптивною, комунікабельною, відповідальною людиною.</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відповідальність за ухвалення виважених рішень щодо діяльності в суспільстві, ділова етика та чесність конкуренції.</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Соціальна та громадянська компетентності</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активно слухати та спостерігати, брати відповідальність на себе, проявляти громадянську свідомість, соціальну активність та участь у житті громадянського суспільства, аналітично мислити, критично розуміти світ: політику, право, права людини, культуру, релігію, історію, мас-медіа, економіку тощо.</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повага до людської гідності, повага до прав людини, визнання цінності демократії, справедливості, рівності й верховенства права; </w:t>
            </w:r>
            <w:proofErr w:type="spellStart"/>
            <w:r w:rsidRPr="009D4636">
              <w:rPr>
                <w:rFonts w:ascii="Times New Roman" w:hAnsi="Times New Roman" w:cs="Times New Roman"/>
                <w:sz w:val="24"/>
                <w:szCs w:val="24"/>
              </w:rPr>
              <w:t>емпатія</w:t>
            </w:r>
            <w:proofErr w:type="spellEnd"/>
            <w:r w:rsidRPr="009D4636">
              <w:rPr>
                <w:rFonts w:ascii="Times New Roman" w:hAnsi="Times New Roman" w:cs="Times New Roman"/>
                <w:sz w:val="24"/>
                <w:szCs w:val="24"/>
              </w:rPr>
              <w:t xml:space="preserve">, відповідальність, </w:t>
            </w:r>
            <w:r w:rsidRPr="009D4636">
              <w:rPr>
                <w:rFonts w:ascii="Times New Roman" w:hAnsi="Times New Roman" w:cs="Times New Roman"/>
                <w:sz w:val="24"/>
                <w:szCs w:val="24"/>
              </w:rPr>
              <w:lastRenderedPageBreak/>
              <w:t>активна громадянська позиція.</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Обізнаність та самовираження у сфері культури</w:t>
            </w:r>
          </w:p>
        </w:tc>
        <w:tc>
          <w:tcPr>
            <w:tcW w:w="6520" w:type="dxa"/>
          </w:tcPr>
          <w:p w:rsidR="009D4636" w:rsidRPr="009D4636" w:rsidRDefault="009D4636" w:rsidP="009D4636">
            <w:pPr>
              <w:pStyle w:val="1"/>
              <w:jc w:val="both"/>
              <w:rPr>
                <w:sz w:val="24"/>
                <w:szCs w:val="24"/>
                <w:rtl/>
              </w:rPr>
            </w:pPr>
            <w:r w:rsidRPr="009D4636">
              <w:rPr>
                <w:b/>
                <w:sz w:val="24"/>
                <w:szCs w:val="24"/>
              </w:rPr>
              <w:t>Уміння:</w:t>
            </w:r>
            <w:r w:rsidRPr="009D4636">
              <w:rPr>
                <w:sz w:val="24"/>
                <w:szCs w:val="24"/>
              </w:rPr>
              <w:t xml:space="preserve"> розвивати власну національно-культурну ідентичність у сучасному багатокультурному світі; окреслювати основні тенденції розвитку культури; зіставляти досягнення української культури з іншими культурами; виявляти вплив культури на особу та розвиток цивілізації.</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визнання цінності культурного </w:t>
            </w:r>
            <w:proofErr w:type="spellStart"/>
            <w:r w:rsidRPr="009D4636">
              <w:rPr>
                <w:rFonts w:ascii="Times New Roman" w:hAnsi="Times New Roman" w:cs="Times New Roman"/>
                <w:sz w:val="24"/>
                <w:szCs w:val="24"/>
              </w:rPr>
              <w:t>багатоманіття</w:t>
            </w:r>
            <w:proofErr w:type="spellEnd"/>
            <w:r w:rsidRPr="009D4636">
              <w:rPr>
                <w:rFonts w:ascii="Times New Roman" w:hAnsi="Times New Roman" w:cs="Times New Roman"/>
                <w:sz w:val="24"/>
                <w:szCs w:val="24"/>
              </w:rPr>
              <w:t>; відкритість до інших культур, переконань та світогляду інших людей, повага і толерантність.</w:t>
            </w:r>
          </w:p>
        </w:tc>
      </w:tr>
      <w:tr w:rsidR="009D4636" w:rsidRPr="009D4636" w:rsidTr="009D4636">
        <w:tc>
          <w:tcPr>
            <w:tcW w:w="817" w:type="dxa"/>
          </w:tcPr>
          <w:p w:rsidR="009D4636" w:rsidRPr="009D4636" w:rsidRDefault="009D4636" w:rsidP="00B04E09">
            <w:pPr>
              <w:jc w:val="both"/>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9D4636" w:rsidRPr="009D4636" w:rsidRDefault="009D4636" w:rsidP="00B04E09">
            <w:pPr>
              <w:jc w:val="both"/>
              <w:rPr>
                <w:rFonts w:ascii="Times New Roman" w:hAnsi="Times New Roman" w:cs="Times New Roman"/>
                <w:sz w:val="24"/>
                <w:szCs w:val="24"/>
              </w:rPr>
            </w:pPr>
            <w:r w:rsidRPr="009D4636">
              <w:rPr>
                <w:rFonts w:ascii="Times New Roman" w:hAnsi="Times New Roman" w:cs="Times New Roman"/>
                <w:sz w:val="24"/>
                <w:szCs w:val="24"/>
              </w:rPr>
              <w:t>Екологічна грамотність і здорове життя</w:t>
            </w:r>
          </w:p>
        </w:tc>
        <w:tc>
          <w:tcPr>
            <w:tcW w:w="6520" w:type="dxa"/>
          </w:tcPr>
          <w:p w:rsidR="009D4636" w:rsidRPr="009D4636" w:rsidRDefault="009D4636" w:rsidP="009D4636">
            <w:pPr>
              <w:pStyle w:val="1"/>
              <w:jc w:val="both"/>
              <w:rPr>
                <w:sz w:val="24"/>
                <w:szCs w:val="24"/>
                <w:rtl/>
              </w:rPr>
            </w:pPr>
            <w:r w:rsidRPr="009D4636">
              <w:rPr>
                <w:b/>
                <w:sz w:val="24"/>
                <w:szCs w:val="24"/>
              </w:rPr>
              <w:t xml:space="preserve">Уміння: </w:t>
            </w:r>
            <w:r w:rsidRPr="009D4636">
              <w:rPr>
                <w:sz w:val="24"/>
                <w:szCs w:val="24"/>
              </w:rPr>
              <w:t>змінювати навколишній світ засобами сучасних технологій без шкоди для середовища; надавати допомогу собі й тим, хто її потребує; ухвалювати рішення, обмірковуючи альтернативи і прогнозуючи наслідки для здоров’я, добробуту й безпеки людини; вести активний спосіб життя, демонструвати рухові вміння й навички з фізичної культури та використовувати їх у різних життєвих ситуаціях.</w:t>
            </w:r>
          </w:p>
          <w:p w:rsidR="009D4636" w:rsidRPr="009D4636" w:rsidRDefault="009D4636" w:rsidP="009D4636">
            <w:pPr>
              <w:jc w:val="both"/>
              <w:rPr>
                <w:rFonts w:ascii="Times New Roman" w:hAnsi="Times New Roman" w:cs="Times New Roman"/>
                <w:sz w:val="24"/>
                <w:szCs w:val="24"/>
              </w:rPr>
            </w:pPr>
            <w:r w:rsidRPr="009D4636">
              <w:rPr>
                <w:rFonts w:ascii="Times New Roman" w:hAnsi="Times New Roman" w:cs="Times New Roman"/>
                <w:b/>
                <w:sz w:val="24"/>
                <w:szCs w:val="24"/>
              </w:rPr>
              <w:t>Ставлення:</w:t>
            </w:r>
            <w:r w:rsidRPr="009D4636">
              <w:rPr>
                <w:rFonts w:ascii="Times New Roman" w:hAnsi="Times New Roman" w:cs="Times New Roman"/>
                <w:sz w:val="24"/>
                <w:szCs w:val="24"/>
              </w:rPr>
              <w:t xml:space="preserve"> домінування гуманістичних принципів у світоглядній структурі суспільства, охорона навколишнього середовища, здоровий спосіб життя, відповідальне ставлення до свого здоров’я та здоров’я інших людей.</w:t>
            </w:r>
          </w:p>
        </w:tc>
      </w:tr>
    </w:tbl>
    <w:p w:rsidR="00DE4E32" w:rsidRPr="00DE4E32" w:rsidRDefault="00DE4E32" w:rsidP="00B04E09">
      <w:pPr>
        <w:spacing w:after="0" w:line="240" w:lineRule="auto"/>
        <w:ind w:firstLine="708"/>
        <w:jc w:val="both"/>
        <w:rPr>
          <w:rFonts w:ascii="Times New Roman" w:hAnsi="Times New Roman" w:cs="Times New Roman"/>
          <w:sz w:val="24"/>
          <w:szCs w:val="24"/>
        </w:rPr>
      </w:pPr>
    </w:p>
    <w:p w:rsidR="00A51625" w:rsidRPr="00A51625" w:rsidRDefault="00A51625" w:rsidP="00A51625">
      <w:pPr>
        <w:pStyle w:val="1"/>
        <w:ind w:firstLine="708"/>
        <w:jc w:val="both"/>
        <w:rPr>
          <w:szCs w:val="28"/>
        </w:rPr>
      </w:pPr>
      <w:r w:rsidRPr="00A51625">
        <w:rPr>
          <w:szCs w:val="28"/>
        </w:rPr>
        <w:t xml:space="preserve">Очікувані результати навчально-пізнавальної роботи школярів/школярок із громадянської освіти  спираються на такі наскрізні змістові лінії відповідно до концепції Нової української школи: </w:t>
      </w:r>
      <w:r w:rsidRPr="00A51625">
        <w:rPr>
          <w:b/>
          <w:szCs w:val="28"/>
        </w:rPr>
        <w:t xml:space="preserve">«Громадянська відповідальність», «Екологічна безпека та сталий розвиток», «Здоров'я і безпека», </w:t>
      </w:r>
      <w:r w:rsidRPr="00A51625">
        <w:rPr>
          <w:szCs w:val="28"/>
        </w:rPr>
        <w:t>«</w:t>
      </w:r>
      <w:r w:rsidRPr="00A51625">
        <w:rPr>
          <w:b/>
          <w:szCs w:val="28"/>
        </w:rPr>
        <w:t>Підприємливість та фінансова грамотність»</w:t>
      </w:r>
      <w:r w:rsidRPr="00A51625">
        <w:rPr>
          <w:szCs w:val="28"/>
        </w:rPr>
        <w:t xml:space="preserve">. Ці лінії відбивають провідні соціально й </w:t>
      </w:r>
      <w:proofErr w:type="spellStart"/>
      <w:r w:rsidRPr="00A51625">
        <w:rPr>
          <w:szCs w:val="28"/>
        </w:rPr>
        <w:t>особистісно</w:t>
      </w:r>
      <w:proofErr w:type="spellEnd"/>
      <w:r w:rsidRPr="00A51625">
        <w:rPr>
          <w:szCs w:val="28"/>
        </w:rPr>
        <w:t xml:space="preserve"> значущі ідеї, що послідовно розкриваються у навчанні та вихованні учнів. Наскрізні змістові лінії, спільні для всіх навчальних предметів,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учня/учениці, що визначають його/її поведінку в життєвих ситуаціях. </w:t>
      </w:r>
    </w:p>
    <w:p w:rsidR="00A51625" w:rsidRPr="00A51625" w:rsidRDefault="00A51625" w:rsidP="00A51625">
      <w:pPr>
        <w:pStyle w:val="autoref"/>
        <w:spacing w:line="240" w:lineRule="auto"/>
        <w:ind w:firstLine="708"/>
        <w:rPr>
          <w:rFonts w:ascii="Times New Roman" w:hAnsi="Times New Roman" w:cs="Times New Roman"/>
          <w:sz w:val="28"/>
          <w:szCs w:val="28"/>
        </w:rPr>
      </w:pPr>
      <w:r w:rsidRPr="00A51625">
        <w:rPr>
          <w:rFonts w:ascii="Times New Roman" w:hAnsi="Times New Roman" w:cs="Times New Roman"/>
          <w:sz w:val="28"/>
          <w:szCs w:val="28"/>
        </w:rPr>
        <w:t xml:space="preserve">Громадянська освіта спрямована на формування громадянської компетентності школярів/школярок, зокрема: </w:t>
      </w:r>
    </w:p>
    <w:p w:rsidR="00A51625" w:rsidRPr="00A51625" w:rsidRDefault="00A51625" w:rsidP="00A51625">
      <w:pPr>
        <w:pStyle w:val="autoref"/>
        <w:numPr>
          <w:ilvl w:val="0"/>
          <w:numId w:val="46"/>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A51625">
        <w:rPr>
          <w:rFonts w:ascii="Times New Roman" w:hAnsi="Times New Roman" w:cs="Times New Roman"/>
          <w:i/>
          <w:iCs/>
          <w:sz w:val="28"/>
          <w:szCs w:val="28"/>
        </w:rPr>
        <w:t>соціально-комунікативної</w:t>
      </w:r>
      <w:r w:rsidRPr="00A51625">
        <w:rPr>
          <w:rFonts w:ascii="Times New Roman" w:hAnsi="Times New Roman" w:cs="Times New Roman"/>
          <w:iCs/>
          <w:sz w:val="28"/>
          <w:szCs w:val="28"/>
        </w:rPr>
        <w:t xml:space="preserve">: </w:t>
      </w:r>
      <w:r w:rsidRPr="00A51625">
        <w:rPr>
          <w:rFonts w:ascii="Times New Roman" w:hAnsi="Times New Roman" w:cs="Times New Roman"/>
          <w:sz w:val="28"/>
          <w:szCs w:val="28"/>
        </w:rPr>
        <w:t xml:space="preserve">вміння й навички спілкування та встановлення конструктивних відносин між людьми, діалогу і громадського обговорення суспільних проблем; </w:t>
      </w:r>
    </w:p>
    <w:p w:rsidR="00A51625" w:rsidRPr="00A51625" w:rsidRDefault="00A51625" w:rsidP="00A51625">
      <w:pPr>
        <w:pStyle w:val="autoref"/>
        <w:numPr>
          <w:ilvl w:val="0"/>
          <w:numId w:val="46"/>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A51625">
        <w:rPr>
          <w:rFonts w:ascii="Times New Roman" w:hAnsi="Times New Roman" w:cs="Times New Roman"/>
          <w:i/>
          <w:iCs/>
          <w:sz w:val="28"/>
          <w:szCs w:val="28"/>
        </w:rPr>
        <w:t>інформаційно-медійної</w:t>
      </w:r>
      <w:r w:rsidRPr="00A51625">
        <w:rPr>
          <w:rFonts w:ascii="Times New Roman" w:hAnsi="Times New Roman" w:cs="Times New Roman"/>
          <w:iCs/>
          <w:sz w:val="28"/>
          <w:szCs w:val="28"/>
        </w:rPr>
        <w:t>: вміння</w:t>
      </w:r>
      <w:r w:rsidRPr="00A51625">
        <w:rPr>
          <w:rFonts w:ascii="Times New Roman" w:hAnsi="Times New Roman" w:cs="Times New Roman"/>
          <w:sz w:val="28"/>
          <w:szCs w:val="28"/>
        </w:rPr>
        <w:t xml:space="preserve"> критично мислити; навички пошуку, аналізу та оцінки інформації, критичної оцінки </w:t>
      </w:r>
      <w:proofErr w:type="spellStart"/>
      <w:r w:rsidRPr="00A51625">
        <w:rPr>
          <w:rFonts w:ascii="Times New Roman" w:hAnsi="Times New Roman" w:cs="Times New Roman"/>
          <w:sz w:val="28"/>
          <w:szCs w:val="28"/>
        </w:rPr>
        <w:t>медіаповідомлень</w:t>
      </w:r>
      <w:proofErr w:type="spellEnd"/>
      <w:r w:rsidRPr="00A51625">
        <w:rPr>
          <w:rFonts w:ascii="Times New Roman" w:hAnsi="Times New Roman" w:cs="Times New Roman"/>
          <w:sz w:val="28"/>
          <w:szCs w:val="28"/>
        </w:rPr>
        <w:t xml:space="preserve"> на основі аналізу джерел, соціальної ситуації; </w:t>
      </w:r>
    </w:p>
    <w:p w:rsidR="00A51625" w:rsidRPr="00A51625" w:rsidRDefault="00A51625" w:rsidP="00A51625">
      <w:pPr>
        <w:pStyle w:val="autoref"/>
        <w:numPr>
          <w:ilvl w:val="0"/>
          <w:numId w:val="46"/>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A51625">
        <w:rPr>
          <w:rFonts w:ascii="Times New Roman" w:hAnsi="Times New Roman" w:cs="Times New Roman"/>
          <w:i/>
          <w:iCs/>
          <w:sz w:val="28"/>
          <w:szCs w:val="28"/>
        </w:rPr>
        <w:t>розв’язання соціальних конфліктів, проблем</w:t>
      </w:r>
      <w:r w:rsidRPr="00A51625">
        <w:rPr>
          <w:rFonts w:ascii="Times New Roman" w:hAnsi="Times New Roman" w:cs="Times New Roman"/>
          <w:iCs/>
          <w:sz w:val="28"/>
          <w:szCs w:val="28"/>
        </w:rPr>
        <w:t xml:space="preserve">: </w:t>
      </w:r>
      <w:r w:rsidRPr="00A51625">
        <w:rPr>
          <w:rFonts w:ascii="Times New Roman" w:hAnsi="Times New Roman" w:cs="Times New Roman"/>
          <w:sz w:val="28"/>
          <w:szCs w:val="28"/>
        </w:rPr>
        <w:t xml:space="preserve">уміння розв’язувати соціальні суперечності; формування установки на толерантне розв’язання конфліктів; </w:t>
      </w:r>
      <w:r w:rsidRPr="00A51625">
        <w:rPr>
          <w:rFonts w:ascii="Times New Roman" w:hAnsi="Times New Roman" w:cs="Times New Roman"/>
          <w:sz w:val="28"/>
          <w:szCs w:val="28"/>
        </w:rPr>
        <w:tab/>
      </w:r>
    </w:p>
    <w:p w:rsidR="00A51625" w:rsidRPr="00A51625" w:rsidRDefault="00A51625" w:rsidP="00A51625">
      <w:pPr>
        <w:pStyle w:val="autoref"/>
        <w:numPr>
          <w:ilvl w:val="0"/>
          <w:numId w:val="46"/>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A51625">
        <w:rPr>
          <w:rFonts w:ascii="Times New Roman" w:hAnsi="Times New Roman" w:cs="Times New Roman"/>
          <w:i/>
          <w:iCs/>
          <w:sz w:val="28"/>
          <w:szCs w:val="28"/>
        </w:rPr>
        <w:lastRenderedPageBreak/>
        <w:t>відповідального соціального вибору й прийняття рішення</w:t>
      </w:r>
      <w:r w:rsidRPr="00A51625">
        <w:rPr>
          <w:rFonts w:ascii="Times New Roman" w:hAnsi="Times New Roman" w:cs="Times New Roman"/>
          <w:iCs/>
          <w:sz w:val="28"/>
          <w:szCs w:val="28"/>
        </w:rPr>
        <w:t xml:space="preserve">: </w:t>
      </w:r>
      <w:r w:rsidRPr="00A51625">
        <w:rPr>
          <w:rFonts w:ascii="Times New Roman" w:hAnsi="Times New Roman" w:cs="Times New Roman"/>
          <w:sz w:val="28"/>
          <w:szCs w:val="28"/>
        </w:rPr>
        <w:t xml:space="preserve">готовність до ухвалення обґрунтованого рішення на основі усвідомленого й виваженого вибору; </w:t>
      </w:r>
    </w:p>
    <w:p w:rsidR="00A51625" w:rsidRPr="00A51625" w:rsidRDefault="00A51625" w:rsidP="00A51625">
      <w:pPr>
        <w:pStyle w:val="autoref"/>
        <w:numPr>
          <w:ilvl w:val="0"/>
          <w:numId w:val="46"/>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A51625">
        <w:rPr>
          <w:rFonts w:ascii="Times New Roman" w:hAnsi="Times New Roman" w:cs="Times New Roman"/>
          <w:i/>
          <w:iCs/>
          <w:sz w:val="28"/>
          <w:szCs w:val="28"/>
        </w:rPr>
        <w:t>громадянської участі</w:t>
      </w:r>
      <w:r w:rsidRPr="00A51625">
        <w:rPr>
          <w:rFonts w:ascii="Times New Roman" w:hAnsi="Times New Roman" w:cs="Times New Roman"/>
          <w:iCs/>
          <w:sz w:val="28"/>
          <w:szCs w:val="28"/>
        </w:rPr>
        <w:t>:</w:t>
      </w:r>
      <w:r w:rsidRPr="00A51625">
        <w:rPr>
          <w:rFonts w:ascii="Times New Roman" w:hAnsi="Times New Roman" w:cs="Times New Roman"/>
          <w:sz w:val="28"/>
          <w:szCs w:val="28"/>
        </w:rPr>
        <w:t xml:space="preserve"> установка на відповідальну суспільну діяльність; навички участі в соціальних та по</w:t>
      </w:r>
      <w:r w:rsidRPr="00A51625">
        <w:rPr>
          <w:rFonts w:ascii="Times New Roman" w:hAnsi="Times New Roman" w:cs="Times New Roman"/>
          <w:sz w:val="28"/>
          <w:szCs w:val="28"/>
        </w:rPr>
        <w:softHyphen/>
        <w:t xml:space="preserve">літичних </w:t>
      </w:r>
      <w:r w:rsidRPr="00A51625">
        <w:rPr>
          <w:rFonts w:ascii="Times New Roman" w:hAnsi="Times New Roman" w:cs="Times New Roman"/>
          <w:sz w:val="28"/>
          <w:szCs w:val="28"/>
        </w:rPr>
        <w:softHyphen/>
        <w:t>процесах.</w:t>
      </w:r>
    </w:p>
    <w:p w:rsidR="00B04E09" w:rsidRPr="0017165E" w:rsidRDefault="00B04E09" w:rsidP="00B04E09">
      <w:pPr>
        <w:spacing w:after="0" w:line="240" w:lineRule="auto"/>
        <w:ind w:firstLine="708"/>
        <w:jc w:val="both"/>
        <w:rPr>
          <w:rFonts w:ascii="Times New Roman" w:hAnsi="Times New Roman" w:cs="Times New Roman"/>
          <w:sz w:val="28"/>
          <w:szCs w:val="28"/>
        </w:rPr>
      </w:pPr>
    </w:p>
    <w:p w:rsidR="00E31E7B" w:rsidRPr="0017165E" w:rsidRDefault="00E31E7B" w:rsidP="00411469">
      <w:pPr>
        <w:spacing w:after="0" w:line="240" w:lineRule="auto"/>
        <w:jc w:val="center"/>
        <w:rPr>
          <w:rFonts w:ascii="Times New Roman" w:hAnsi="Times New Roman" w:cs="Times New Roman"/>
          <w:sz w:val="28"/>
          <w:szCs w:val="28"/>
        </w:rPr>
      </w:pPr>
      <w:r w:rsidRPr="0017165E">
        <w:rPr>
          <w:rFonts w:ascii="Times New Roman" w:hAnsi="Times New Roman" w:cs="Times New Roman"/>
          <w:b/>
          <w:sz w:val="28"/>
          <w:szCs w:val="28"/>
        </w:rPr>
        <w:t>Зміст курсу</w:t>
      </w:r>
    </w:p>
    <w:p w:rsidR="00E31E7B" w:rsidRPr="0017165E" w:rsidRDefault="00E31E7B" w:rsidP="00411469">
      <w:pPr>
        <w:spacing w:after="0" w:line="240" w:lineRule="auto"/>
        <w:ind w:firstLine="708"/>
        <w:jc w:val="both"/>
        <w:rPr>
          <w:rFonts w:ascii="Times New Roman" w:hAnsi="Times New Roman" w:cs="Times New Roman"/>
          <w:sz w:val="28"/>
          <w:szCs w:val="28"/>
        </w:rPr>
      </w:pPr>
      <w:r w:rsidRPr="0017165E">
        <w:rPr>
          <w:rFonts w:ascii="Times New Roman" w:hAnsi="Times New Roman" w:cs="Times New Roman"/>
          <w:sz w:val="28"/>
          <w:szCs w:val="28"/>
        </w:rPr>
        <w:t>Основними принципами конструювання змісту курсу гр</w:t>
      </w:r>
      <w:r>
        <w:rPr>
          <w:rFonts w:ascii="Times New Roman" w:hAnsi="Times New Roman" w:cs="Times New Roman"/>
          <w:sz w:val="28"/>
          <w:szCs w:val="28"/>
        </w:rPr>
        <w:t xml:space="preserve">омадянської освіти для першокурсників </w:t>
      </w:r>
      <w:r w:rsidRPr="0017165E">
        <w:rPr>
          <w:rFonts w:ascii="Times New Roman" w:hAnsi="Times New Roman" w:cs="Times New Roman"/>
          <w:sz w:val="28"/>
          <w:szCs w:val="28"/>
        </w:rPr>
        <w:t>є:</w:t>
      </w:r>
    </w:p>
    <w:p w:rsidR="00E31E7B" w:rsidRPr="0017165E" w:rsidRDefault="00E31E7B" w:rsidP="00411469">
      <w:pPr>
        <w:numPr>
          <w:ilvl w:val="0"/>
          <w:numId w:val="2"/>
        </w:numPr>
        <w:tabs>
          <w:tab w:val="left" w:pos="851"/>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забезпечення цілісності світо</w:t>
      </w:r>
      <w:r>
        <w:rPr>
          <w:rFonts w:ascii="Times New Roman" w:hAnsi="Times New Roman" w:cs="Times New Roman"/>
          <w:sz w:val="28"/>
          <w:szCs w:val="28"/>
        </w:rPr>
        <w:t>глядних знань та уявлень учнів</w:t>
      </w:r>
      <w:r w:rsidRPr="0017165E">
        <w:rPr>
          <w:rFonts w:ascii="Times New Roman" w:hAnsi="Times New Roman" w:cs="Times New Roman"/>
          <w:sz w:val="28"/>
          <w:szCs w:val="28"/>
        </w:rPr>
        <w:t xml:space="preserve">, їхніх умінь та способів діяльності; </w:t>
      </w:r>
    </w:p>
    <w:p w:rsidR="00E31E7B" w:rsidRPr="0017165E" w:rsidRDefault="00E31E7B" w:rsidP="00411469">
      <w:pPr>
        <w:numPr>
          <w:ilvl w:val="0"/>
          <w:numId w:val="2"/>
        </w:numPr>
        <w:tabs>
          <w:tab w:val="left" w:pos="851"/>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 xml:space="preserve">відповідність індивідуальним та віковим особливостям учнів; </w:t>
      </w:r>
    </w:p>
    <w:p w:rsidR="00E31E7B" w:rsidRPr="0017165E" w:rsidRDefault="00E31E7B" w:rsidP="00411469">
      <w:pPr>
        <w:numPr>
          <w:ilvl w:val="0"/>
          <w:numId w:val="2"/>
        </w:numPr>
        <w:tabs>
          <w:tab w:val="left" w:pos="851"/>
        </w:tabs>
        <w:spacing w:after="0" w:line="240" w:lineRule="auto"/>
        <w:ind w:left="0" w:firstLine="709"/>
        <w:jc w:val="both"/>
        <w:rPr>
          <w:rFonts w:ascii="Times New Roman" w:hAnsi="Times New Roman" w:cs="Times New Roman"/>
          <w:sz w:val="28"/>
          <w:szCs w:val="28"/>
        </w:rPr>
      </w:pPr>
      <w:r w:rsidRPr="0017165E">
        <w:rPr>
          <w:rFonts w:ascii="Times New Roman" w:hAnsi="Times New Roman" w:cs="Times New Roman"/>
          <w:sz w:val="28"/>
          <w:szCs w:val="28"/>
        </w:rPr>
        <w:t xml:space="preserve">формування ціннісних орієнтацій особистості та мотивації до активної громадянської діяльності; </w:t>
      </w:r>
    </w:p>
    <w:p w:rsidR="00E31E7B" w:rsidRPr="0017165E" w:rsidRDefault="00E31E7B" w:rsidP="00411469">
      <w:pPr>
        <w:numPr>
          <w:ilvl w:val="0"/>
          <w:numId w:val="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врахуван</w:t>
      </w:r>
      <w:r w:rsidRPr="0017165E">
        <w:rPr>
          <w:rFonts w:ascii="Times New Roman" w:hAnsi="Times New Roman" w:cs="Times New Roman"/>
          <w:sz w:val="28"/>
          <w:szCs w:val="28"/>
        </w:rPr>
        <w:t xml:space="preserve">ня тенденцій і міжнародного досвіду </w:t>
      </w:r>
      <w:proofErr w:type="spellStart"/>
      <w:r w:rsidRPr="0017165E">
        <w:rPr>
          <w:rFonts w:ascii="Times New Roman" w:hAnsi="Times New Roman" w:cs="Times New Roman"/>
          <w:sz w:val="28"/>
          <w:szCs w:val="28"/>
        </w:rPr>
        <w:t>громадянознавства</w:t>
      </w:r>
      <w:proofErr w:type="spellEnd"/>
      <w:r w:rsidRPr="0017165E">
        <w:rPr>
          <w:rFonts w:ascii="Times New Roman" w:hAnsi="Times New Roman" w:cs="Times New Roman"/>
          <w:sz w:val="28"/>
          <w:szCs w:val="28"/>
        </w:rPr>
        <w:t>.</w:t>
      </w:r>
    </w:p>
    <w:p w:rsidR="00E31E7B" w:rsidRPr="0017165E" w:rsidRDefault="00E31E7B" w:rsidP="00411469">
      <w:pPr>
        <w:spacing w:after="0" w:line="240" w:lineRule="auto"/>
        <w:ind w:firstLine="708"/>
        <w:jc w:val="both"/>
        <w:rPr>
          <w:rFonts w:ascii="Times New Roman" w:hAnsi="Times New Roman" w:cs="Times New Roman"/>
          <w:sz w:val="28"/>
          <w:szCs w:val="28"/>
        </w:rPr>
      </w:pPr>
      <w:r w:rsidRPr="0017165E">
        <w:rPr>
          <w:rFonts w:ascii="Times New Roman" w:hAnsi="Times New Roman" w:cs="Times New Roman"/>
          <w:sz w:val="28"/>
          <w:szCs w:val="28"/>
        </w:rPr>
        <w:t xml:space="preserve">Курс передбачає формування громадянської ідентичності особистості на різних рівнях – особистому, сімейному та родинному, рівні навчального закладу, місцевої громади, Батьківщини, світу. </w:t>
      </w:r>
    </w:p>
    <w:p w:rsidR="00E31E7B" w:rsidRPr="00D17A4A" w:rsidRDefault="00E31E7B" w:rsidP="00D17A4A">
      <w:pPr>
        <w:spacing w:after="0" w:line="240" w:lineRule="auto"/>
        <w:ind w:firstLine="708"/>
        <w:jc w:val="both"/>
        <w:rPr>
          <w:rFonts w:ascii="Times New Roman" w:hAnsi="Times New Roman" w:cs="Times New Roman"/>
          <w:sz w:val="28"/>
          <w:szCs w:val="28"/>
        </w:rPr>
      </w:pPr>
      <w:r w:rsidRPr="00D17A4A">
        <w:rPr>
          <w:rFonts w:ascii="Times New Roman" w:hAnsi="Times New Roman" w:cs="Times New Roman"/>
          <w:sz w:val="28"/>
          <w:szCs w:val="28"/>
        </w:rPr>
        <w:t xml:space="preserve">Основними (базовими) поняттями громадянської освіти є:  людина, особа, громадянин, права людини, верховенство права, громадянське суспільство, громада, громадянська участь, демократія, держава, відповідальність. </w:t>
      </w:r>
    </w:p>
    <w:p w:rsidR="00A51625" w:rsidRPr="00D17A4A" w:rsidRDefault="00A51625" w:rsidP="00D17A4A">
      <w:pPr>
        <w:spacing w:after="0" w:line="240" w:lineRule="auto"/>
        <w:ind w:firstLine="708"/>
        <w:jc w:val="both"/>
        <w:rPr>
          <w:rFonts w:ascii="Times New Roman" w:eastAsia="Times New Roman" w:hAnsi="Times New Roman" w:cs="Times New Roman"/>
          <w:sz w:val="28"/>
          <w:szCs w:val="28"/>
        </w:rPr>
      </w:pPr>
      <w:r w:rsidRPr="00D17A4A">
        <w:rPr>
          <w:rFonts w:ascii="Times New Roman" w:eastAsia="Times New Roman" w:hAnsi="Times New Roman" w:cs="Times New Roman"/>
          <w:sz w:val="28"/>
          <w:szCs w:val="28"/>
        </w:rPr>
        <w:t>Зміст громадянської освіти передбачає інтеграцію соціально-гуманітарних знань із різних нав</w:t>
      </w:r>
      <w:r w:rsidRPr="00D17A4A">
        <w:rPr>
          <w:rFonts w:ascii="Times New Roman" w:eastAsia="Times New Roman" w:hAnsi="Times New Roman" w:cs="Times New Roman"/>
          <w:sz w:val="28"/>
          <w:szCs w:val="28"/>
        </w:rPr>
        <w:softHyphen/>
        <w:t>чаль</w:t>
      </w:r>
      <w:r w:rsidRPr="00D17A4A">
        <w:rPr>
          <w:rFonts w:ascii="Times New Roman" w:eastAsia="Times New Roman" w:hAnsi="Times New Roman" w:cs="Times New Roman"/>
          <w:sz w:val="28"/>
          <w:szCs w:val="28"/>
        </w:rPr>
        <w:softHyphen/>
        <w:t xml:space="preserve">них предметів та орієнтацію на розв’язання практичних проблем. </w:t>
      </w:r>
      <w:r w:rsidRPr="00D17A4A">
        <w:rPr>
          <w:rFonts w:ascii="Times New Roman" w:eastAsia="Times New Roman" w:hAnsi="Times New Roman" w:cs="Times New Roman"/>
          <w:sz w:val="28"/>
          <w:szCs w:val="28"/>
        </w:rPr>
        <w:tab/>
        <w:t xml:space="preserve">Формування цілісного світогляду учнівської молоді та набуття нею </w:t>
      </w:r>
      <w:r w:rsidRPr="00D17A4A">
        <w:rPr>
          <w:rFonts w:ascii="Times New Roman" w:eastAsia="Times New Roman" w:hAnsi="Times New Roman" w:cs="Times New Roman"/>
          <w:b/>
          <w:sz w:val="28"/>
          <w:szCs w:val="28"/>
        </w:rPr>
        <w:t xml:space="preserve">інтегративних </w:t>
      </w:r>
      <w:proofErr w:type="spellStart"/>
      <w:r w:rsidRPr="00D17A4A">
        <w:rPr>
          <w:rFonts w:ascii="Times New Roman" w:eastAsia="Times New Roman" w:hAnsi="Times New Roman" w:cs="Times New Roman"/>
          <w:b/>
          <w:sz w:val="28"/>
          <w:szCs w:val="28"/>
        </w:rPr>
        <w:t>громадянознавчих</w:t>
      </w:r>
      <w:proofErr w:type="spellEnd"/>
      <w:r w:rsidRPr="00D17A4A">
        <w:rPr>
          <w:rFonts w:ascii="Times New Roman" w:eastAsia="Times New Roman" w:hAnsi="Times New Roman" w:cs="Times New Roman"/>
          <w:b/>
          <w:sz w:val="28"/>
          <w:szCs w:val="28"/>
        </w:rPr>
        <w:t xml:space="preserve"> знань </w:t>
      </w:r>
      <w:r w:rsidRPr="00D17A4A">
        <w:rPr>
          <w:rFonts w:ascii="Times New Roman" w:eastAsia="Times New Roman" w:hAnsi="Times New Roman" w:cs="Times New Roman"/>
          <w:sz w:val="28"/>
          <w:szCs w:val="28"/>
        </w:rPr>
        <w:t xml:space="preserve">включає такі напрями: </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D17A4A">
        <w:rPr>
          <w:rFonts w:ascii="Times New Roman" w:hAnsi="Times New Roman" w:cs="Times New Roman"/>
          <w:i/>
          <w:iCs/>
          <w:sz w:val="28"/>
          <w:szCs w:val="28"/>
        </w:rPr>
        <w:t>морально-етичний</w:t>
      </w:r>
      <w:r w:rsidRPr="00D17A4A">
        <w:rPr>
          <w:rFonts w:ascii="Times New Roman" w:hAnsi="Times New Roman" w:cs="Times New Roman"/>
          <w:iCs/>
          <w:sz w:val="28"/>
          <w:szCs w:val="28"/>
        </w:rPr>
        <w:t xml:space="preserve">: </w:t>
      </w:r>
      <w:r w:rsidRPr="00D17A4A">
        <w:rPr>
          <w:rFonts w:ascii="Times New Roman" w:hAnsi="Times New Roman" w:cs="Times New Roman"/>
          <w:sz w:val="28"/>
          <w:szCs w:val="28"/>
        </w:rPr>
        <w:t>усвідомлення особис</w:t>
      </w:r>
      <w:r w:rsidRPr="00D17A4A">
        <w:rPr>
          <w:rFonts w:ascii="Times New Roman" w:hAnsi="Times New Roman" w:cs="Times New Roman"/>
          <w:sz w:val="28"/>
          <w:szCs w:val="28"/>
        </w:rPr>
        <w:softHyphen/>
        <w:t>тіс</w:t>
      </w:r>
      <w:r w:rsidRPr="00D17A4A">
        <w:rPr>
          <w:rFonts w:ascii="Times New Roman" w:hAnsi="Times New Roman" w:cs="Times New Roman"/>
          <w:sz w:val="28"/>
          <w:szCs w:val="28"/>
        </w:rPr>
        <w:softHyphen/>
        <w:t xml:space="preserve">тю суспільних цінностей, громадянських ідеалів, формування етичних норм поведінки, моральних якостей, громадянської відповідальності, громадянської самосвідомості; </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D17A4A">
        <w:rPr>
          <w:rFonts w:ascii="Times New Roman" w:hAnsi="Times New Roman" w:cs="Times New Roman"/>
          <w:i/>
          <w:iCs/>
          <w:sz w:val="28"/>
          <w:szCs w:val="28"/>
        </w:rPr>
        <w:t>політико-правовий</w:t>
      </w:r>
      <w:r w:rsidRPr="00D17A4A">
        <w:rPr>
          <w:rFonts w:ascii="Times New Roman" w:hAnsi="Times New Roman" w:cs="Times New Roman"/>
          <w:iCs/>
          <w:sz w:val="28"/>
          <w:szCs w:val="28"/>
        </w:rPr>
        <w:t>:</w:t>
      </w:r>
      <w:r w:rsidRPr="00D17A4A">
        <w:rPr>
          <w:rFonts w:ascii="Times New Roman" w:hAnsi="Times New Roman" w:cs="Times New Roman"/>
          <w:sz w:val="28"/>
          <w:szCs w:val="28"/>
        </w:rPr>
        <w:t xml:space="preserve"> засвоєння знань про права, свободи людини та механізми їхньої реалізації, способи суспільно-політичної участі; розуміння громадянського обов’язку, політичних подій і суспільних процесів; </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D17A4A">
        <w:rPr>
          <w:rFonts w:ascii="Times New Roman" w:hAnsi="Times New Roman" w:cs="Times New Roman"/>
          <w:i/>
          <w:iCs/>
          <w:sz w:val="28"/>
          <w:szCs w:val="28"/>
        </w:rPr>
        <w:t xml:space="preserve">економічний: </w:t>
      </w:r>
      <w:r w:rsidRPr="00D17A4A">
        <w:rPr>
          <w:rFonts w:ascii="Times New Roman" w:hAnsi="Times New Roman" w:cs="Times New Roman"/>
          <w:sz w:val="28"/>
          <w:szCs w:val="28"/>
        </w:rPr>
        <w:t>формування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грамотності, дотримання правових норм у економічному житті, участь у творенні громадянського суспільства.</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D17A4A">
        <w:rPr>
          <w:rFonts w:ascii="Times New Roman" w:hAnsi="Times New Roman" w:cs="Times New Roman"/>
          <w:i/>
          <w:iCs/>
          <w:sz w:val="28"/>
          <w:szCs w:val="28"/>
        </w:rPr>
        <w:t xml:space="preserve">екологічний та </w:t>
      </w:r>
      <w:proofErr w:type="spellStart"/>
      <w:r w:rsidRPr="00D17A4A">
        <w:rPr>
          <w:rFonts w:ascii="Times New Roman" w:hAnsi="Times New Roman" w:cs="Times New Roman"/>
          <w:i/>
          <w:iCs/>
          <w:sz w:val="28"/>
          <w:szCs w:val="28"/>
        </w:rPr>
        <w:t>глобалізаційний</w:t>
      </w:r>
      <w:proofErr w:type="spellEnd"/>
      <w:r w:rsidRPr="00D17A4A">
        <w:rPr>
          <w:rFonts w:ascii="Times New Roman" w:hAnsi="Times New Roman" w:cs="Times New Roman"/>
          <w:iCs/>
          <w:sz w:val="28"/>
          <w:szCs w:val="28"/>
        </w:rPr>
        <w:t>: ф</w:t>
      </w:r>
      <w:r w:rsidRPr="00D17A4A">
        <w:rPr>
          <w:rFonts w:ascii="Times New Roman" w:hAnsi="Times New Roman" w:cs="Times New Roman"/>
          <w:sz w:val="28"/>
          <w:szCs w:val="28"/>
        </w:rPr>
        <w:t xml:space="preserve">ормування екологічної культури особистості, розуміння нею сучасних екологічних проблем, викликів глобалізації та цілей сталого розвитку, усвідомлення їхньої актуальності, розвиток особистої відповідальності за стан довкілля, оволодіння нормами екологічно грамотної поведінки та здорового способу життя; </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r w:rsidRPr="00D17A4A">
        <w:rPr>
          <w:rFonts w:ascii="Times New Roman" w:hAnsi="Times New Roman" w:cs="Times New Roman"/>
          <w:i/>
          <w:iCs/>
          <w:sz w:val="28"/>
          <w:szCs w:val="28"/>
        </w:rPr>
        <w:t>інформаційно-медійний</w:t>
      </w:r>
      <w:r w:rsidRPr="00D17A4A">
        <w:rPr>
          <w:rFonts w:ascii="Times New Roman" w:hAnsi="Times New Roman" w:cs="Times New Roman"/>
          <w:iCs/>
          <w:sz w:val="28"/>
          <w:szCs w:val="28"/>
        </w:rPr>
        <w:t xml:space="preserve">: </w:t>
      </w:r>
      <w:r w:rsidRPr="00D17A4A">
        <w:rPr>
          <w:rFonts w:ascii="Times New Roman" w:hAnsi="Times New Roman" w:cs="Times New Roman"/>
          <w:sz w:val="28"/>
          <w:szCs w:val="28"/>
        </w:rPr>
        <w:t xml:space="preserve">розвиток поінформованості учнів/учениць, розвиток здатності шукати, обробляти, використовувати та перевіряти </w:t>
      </w:r>
      <w:r w:rsidRPr="00D17A4A">
        <w:rPr>
          <w:rFonts w:ascii="Times New Roman" w:hAnsi="Times New Roman" w:cs="Times New Roman"/>
          <w:sz w:val="28"/>
          <w:szCs w:val="28"/>
        </w:rPr>
        <w:lastRenderedPageBreak/>
        <w:t xml:space="preserve">інформацію, вміння критичного аналізу різнобічної інформації та створення власних </w:t>
      </w:r>
      <w:proofErr w:type="spellStart"/>
      <w:r w:rsidRPr="00D17A4A">
        <w:rPr>
          <w:rFonts w:ascii="Times New Roman" w:hAnsi="Times New Roman" w:cs="Times New Roman"/>
          <w:sz w:val="28"/>
          <w:szCs w:val="28"/>
        </w:rPr>
        <w:t>медіаповідомлень</w:t>
      </w:r>
      <w:proofErr w:type="spellEnd"/>
      <w:r w:rsidRPr="00D17A4A">
        <w:rPr>
          <w:rFonts w:ascii="Times New Roman" w:hAnsi="Times New Roman" w:cs="Times New Roman"/>
          <w:sz w:val="28"/>
          <w:szCs w:val="28"/>
        </w:rPr>
        <w:t>;</w:t>
      </w:r>
    </w:p>
    <w:p w:rsidR="00A51625" w:rsidRPr="00D17A4A" w:rsidRDefault="00A51625" w:rsidP="00D17A4A">
      <w:pPr>
        <w:pStyle w:val="autoref"/>
        <w:numPr>
          <w:ilvl w:val="0"/>
          <w:numId w:val="47"/>
        </w:numPr>
        <w:tabs>
          <w:tab w:val="clear" w:pos="397"/>
          <w:tab w:val="clear" w:pos="708"/>
          <w:tab w:val="clear" w:pos="1416"/>
          <w:tab w:val="clear" w:pos="2124"/>
          <w:tab w:val="clear" w:pos="2832"/>
          <w:tab w:val="clear" w:pos="3540"/>
          <w:tab w:val="clear" w:pos="4248"/>
          <w:tab w:val="clear" w:pos="5664"/>
          <w:tab w:val="left" w:pos="0"/>
        </w:tabs>
        <w:spacing w:line="240" w:lineRule="auto"/>
        <w:ind w:left="0" w:firstLine="708"/>
        <w:rPr>
          <w:rFonts w:ascii="Times New Roman" w:hAnsi="Times New Roman" w:cs="Times New Roman"/>
          <w:sz w:val="28"/>
          <w:szCs w:val="28"/>
        </w:rPr>
      </w:pPr>
      <w:proofErr w:type="spellStart"/>
      <w:r w:rsidRPr="00D17A4A">
        <w:rPr>
          <w:rFonts w:ascii="Times New Roman" w:hAnsi="Times New Roman" w:cs="Times New Roman"/>
          <w:i/>
          <w:iCs/>
          <w:sz w:val="28"/>
          <w:szCs w:val="28"/>
        </w:rPr>
        <w:t>інтеркультурний</w:t>
      </w:r>
      <w:proofErr w:type="spellEnd"/>
      <w:r w:rsidRPr="00D17A4A">
        <w:rPr>
          <w:rFonts w:ascii="Times New Roman" w:hAnsi="Times New Roman" w:cs="Times New Roman"/>
          <w:iCs/>
          <w:sz w:val="28"/>
          <w:szCs w:val="28"/>
        </w:rPr>
        <w:t>:</w:t>
      </w:r>
      <w:r w:rsidRPr="00D17A4A">
        <w:rPr>
          <w:rFonts w:ascii="Times New Roman" w:hAnsi="Times New Roman" w:cs="Times New Roman"/>
          <w:sz w:val="28"/>
          <w:szCs w:val="28"/>
        </w:rPr>
        <w:t xml:space="preserve"> оволодіння сукупністю здатностей, необхідних для життя у багатокультурному суспільстві на засадах толерантності; виховання культури соціальних відносин та ефективної комунікації.</w:t>
      </w:r>
    </w:p>
    <w:p w:rsidR="00E31E7B" w:rsidRDefault="00E31E7B" w:rsidP="00411469">
      <w:pPr>
        <w:spacing w:after="0" w:line="240" w:lineRule="auto"/>
        <w:jc w:val="both"/>
        <w:rPr>
          <w:rFonts w:ascii="Times New Roman" w:hAnsi="Times New Roman" w:cs="Times New Roman"/>
          <w:sz w:val="28"/>
          <w:szCs w:val="28"/>
        </w:rPr>
      </w:pPr>
    </w:p>
    <w:p w:rsidR="00090F67" w:rsidRDefault="00090F67">
      <w:pPr>
        <w:rPr>
          <w:rFonts w:ascii="Times New Roman" w:hAnsi="Times New Roman" w:cs="Times New Roman"/>
          <w:b/>
          <w:sz w:val="28"/>
          <w:szCs w:val="28"/>
        </w:rPr>
      </w:pPr>
      <w:r>
        <w:rPr>
          <w:rFonts w:ascii="Times New Roman" w:hAnsi="Times New Roman" w:cs="Times New Roman"/>
          <w:b/>
          <w:sz w:val="28"/>
          <w:szCs w:val="28"/>
        </w:rPr>
        <w:br w:type="page"/>
      </w:r>
    </w:p>
    <w:p w:rsidR="00E8216C" w:rsidRDefault="00C21C69" w:rsidP="00B654D9">
      <w:pP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517CB8">
        <w:rPr>
          <w:rFonts w:ascii="Times New Roman" w:hAnsi="Times New Roman" w:cs="Times New Roman"/>
          <w:b/>
          <w:sz w:val="28"/>
          <w:szCs w:val="28"/>
        </w:rPr>
        <w:t xml:space="preserve">курс - </w:t>
      </w:r>
      <w:r>
        <w:rPr>
          <w:rFonts w:ascii="Times New Roman" w:hAnsi="Times New Roman" w:cs="Times New Roman"/>
          <w:b/>
          <w:sz w:val="28"/>
          <w:szCs w:val="28"/>
        </w:rPr>
        <w:t xml:space="preserve"> 35 годин</w:t>
      </w:r>
      <w:bookmarkStart w:id="0" w:name="_GoBack"/>
      <w:bookmarkEnd w:id="0"/>
    </w:p>
    <w:p w:rsidR="00517CB8" w:rsidRPr="0013209C" w:rsidRDefault="00517CB8" w:rsidP="00517CB8">
      <w:pPr>
        <w:jc w:val="center"/>
        <w:rPr>
          <w:rFonts w:ascii="Times New Roman" w:hAnsi="Times New Roman" w:cs="Times New Roman"/>
          <w:b/>
          <w:sz w:val="28"/>
          <w:szCs w:val="28"/>
        </w:rPr>
      </w:pPr>
      <w:r>
        <w:rPr>
          <w:rFonts w:ascii="Times New Roman" w:hAnsi="Times New Roman" w:cs="Times New Roman"/>
          <w:b/>
          <w:sz w:val="28"/>
          <w:szCs w:val="28"/>
        </w:rPr>
        <w:t>Громадянська освіта</w:t>
      </w:r>
    </w:p>
    <w:tbl>
      <w:tblPr>
        <w:tblpPr w:leftFromText="180" w:rightFromText="180" w:vertAnchor="text" w:tblpXSpec="center" w:tblpY="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25"/>
        <w:gridCol w:w="4887"/>
        <w:gridCol w:w="3935"/>
      </w:tblGrid>
      <w:tr w:rsidR="00E31E7B" w:rsidRPr="00C21C69" w:rsidTr="00A069F2">
        <w:tc>
          <w:tcPr>
            <w:tcW w:w="925" w:type="dxa"/>
            <w:tcBorders>
              <w:bottom w:val="single" w:sz="4" w:space="0" w:color="000000"/>
            </w:tcBorders>
          </w:tcPr>
          <w:p w:rsidR="00E31E7B" w:rsidRPr="00C21C69" w:rsidRDefault="00C21C69" w:rsidP="00C21C69">
            <w:pPr>
              <w:spacing w:after="0" w:line="240" w:lineRule="auto"/>
              <w:jc w:val="both"/>
              <w:rPr>
                <w:rFonts w:ascii="Times New Roman" w:hAnsi="Times New Roman" w:cs="Times New Roman"/>
                <w:b/>
                <w:i/>
                <w:iCs/>
                <w:sz w:val="24"/>
                <w:szCs w:val="24"/>
              </w:rPr>
            </w:pPr>
            <w:proofErr w:type="spellStart"/>
            <w:r w:rsidRPr="00C21C69">
              <w:rPr>
                <w:rFonts w:ascii="Times New Roman" w:hAnsi="Times New Roman" w:cs="Times New Roman"/>
                <w:b/>
                <w:i/>
                <w:iCs/>
                <w:sz w:val="24"/>
                <w:szCs w:val="24"/>
              </w:rPr>
              <w:t>К-ть</w:t>
            </w:r>
            <w:proofErr w:type="spellEnd"/>
            <w:r w:rsidR="00E31E7B" w:rsidRPr="00C21C69">
              <w:rPr>
                <w:rFonts w:ascii="Times New Roman" w:hAnsi="Times New Roman" w:cs="Times New Roman"/>
                <w:b/>
                <w:i/>
                <w:iCs/>
                <w:sz w:val="24"/>
                <w:szCs w:val="24"/>
              </w:rPr>
              <w:t xml:space="preserve"> годин</w:t>
            </w:r>
          </w:p>
        </w:tc>
        <w:tc>
          <w:tcPr>
            <w:tcW w:w="4887" w:type="dxa"/>
            <w:tcBorders>
              <w:bottom w:val="single" w:sz="4" w:space="0" w:color="000000"/>
            </w:tcBorders>
          </w:tcPr>
          <w:p w:rsidR="00E31E7B" w:rsidRPr="00C21C69" w:rsidRDefault="00C21C69" w:rsidP="00C21C69">
            <w:pPr>
              <w:spacing w:after="0" w:line="240" w:lineRule="auto"/>
              <w:jc w:val="both"/>
              <w:rPr>
                <w:rFonts w:ascii="Times New Roman" w:hAnsi="Times New Roman" w:cs="Times New Roman"/>
                <w:b/>
                <w:i/>
                <w:iCs/>
                <w:sz w:val="24"/>
                <w:szCs w:val="24"/>
              </w:rPr>
            </w:pPr>
            <w:r w:rsidRPr="00C21C69">
              <w:rPr>
                <w:rFonts w:ascii="Times New Roman" w:hAnsi="Times New Roman" w:cs="Times New Roman"/>
                <w:b/>
                <w:i/>
                <w:iCs/>
                <w:sz w:val="24"/>
                <w:szCs w:val="24"/>
              </w:rPr>
              <w:t>Очікувані результати навчально–</w:t>
            </w:r>
            <w:r w:rsidR="00E31E7B" w:rsidRPr="00C21C69">
              <w:rPr>
                <w:rFonts w:ascii="Times New Roman" w:hAnsi="Times New Roman" w:cs="Times New Roman"/>
                <w:b/>
                <w:i/>
                <w:iCs/>
                <w:sz w:val="24"/>
                <w:szCs w:val="24"/>
              </w:rPr>
              <w:t>пізнавальної діяльності учнів / учениць</w:t>
            </w:r>
          </w:p>
        </w:tc>
        <w:tc>
          <w:tcPr>
            <w:tcW w:w="3935" w:type="dxa"/>
            <w:tcBorders>
              <w:bottom w:val="single" w:sz="4" w:space="0" w:color="000000"/>
            </w:tcBorders>
          </w:tcPr>
          <w:p w:rsidR="00E31E7B" w:rsidRPr="00C21C69" w:rsidRDefault="00200DB1" w:rsidP="00C21C69">
            <w:pPr>
              <w:spacing w:after="0" w:line="240" w:lineRule="auto"/>
              <w:jc w:val="both"/>
              <w:rPr>
                <w:rFonts w:ascii="Times New Roman" w:hAnsi="Times New Roman" w:cs="Times New Roman"/>
                <w:b/>
                <w:i/>
                <w:iCs/>
                <w:sz w:val="24"/>
                <w:szCs w:val="24"/>
              </w:rPr>
            </w:pPr>
            <w:r w:rsidRPr="00C21C69">
              <w:rPr>
                <w:rFonts w:ascii="Times New Roman" w:hAnsi="Times New Roman" w:cs="Times New Roman"/>
                <w:b/>
                <w:bCs/>
                <w:sz w:val="24"/>
                <w:szCs w:val="24"/>
              </w:rPr>
              <w:t>Зміст навчально-пізнавальної діяльності</w:t>
            </w:r>
          </w:p>
        </w:tc>
      </w:tr>
      <w:tr w:rsidR="00E31E7B" w:rsidRPr="00C21C69" w:rsidTr="00A069F2">
        <w:trPr>
          <w:trHeight w:val="364"/>
        </w:trPr>
        <w:tc>
          <w:tcPr>
            <w:tcW w:w="925" w:type="dxa"/>
            <w:shd w:val="clear" w:color="auto" w:fill="BFBFBF"/>
          </w:tcPr>
          <w:p w:rsidR="00200DB1" w:rsidRPr="00C21C69" w:rsidRDefault="00200DB1"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 xml:space="preserve">7 </w:t>
            </w:r>
            <w:proofErr w:type="spellStart"/>
            <w:r w:rsidRPr="00C21C69">
              <w:rPr>
                <w:rFonts w:ascii="Times New Roman" w:hAnsi="Times New Roman" w:cs="Times New Roman"/>
                <w:b/>
                <w:sz w:val="24"/>
                <w:szCs w:val="24"/>
              </w:rPr>
              <w:t>год</w:t>
            </w:r>
            <w:proofErr w:type="spellEnd"/>
          </w:p>
        </w:tc>
        <w:tc>
          <w:tcPr>
            <w:tcW w:w="8822" w:type="dxa"/>
            <w:gridSpan w:val="2"/>
            <w:shd w:val="clear" w:color="auto" w:fill="BFBFBF"/>
          </w:tcPr>
          <w:p w:rsidR="00E31E7B" w:rsidRPr="00C21C69" w:rsidRDefault="00E31E7B" w:rsidP="00C21C69">
            <w:pPr>
              <w:spacing w:after="0" w:line="240" w:lineRule="auto"/>
              <w:jc w:val="center"/>
              <w:rPr>
                <w:rFonts w:ascii="Times New Roman" w:hAnsi="Times New Roman" w:cs="Times New Roman"/>
                <w:b/>
                <w:sz w:val="24"/>
                <w:szCs w:val="24"/>
              </w:rPr>
            </w:pPr>
            <w:r w:rsidRPr="00C21C69">
              <w:rPr>
                <w:rFonts w:ascii="Times New Roman" w:hAnsi="Times New Roman" w:cs="Times New Roman"/>
                <w:b/>
                <w:sz w:val="24"/>
                <w:szCs w:val="24"/>
              </w:rPr>
              <w:t>РОЗДІЛ 1. ОСОБИСТІСТЬ ТА ЇЇ ІДЕНТИЧНІСТЬ</w:t>
            </w:r>
          </w:p>
        </w:tc>
      </w:tr>
      <w:tr w:rsidR="00E31E7B" w:rsidRPr="00C21C69" w:rsidTr="00A069F2">
        <w:tc>
          <w:tcPr>
            <w:tcW w:w="925" w:type="dxa"/>
            <w:tcBorders>
              <w:bottom w:val="single" w:sz="4" w:space="0" w:color="000000"/>
            </w:tcBorders>
          </w:tcPr>
          <w:p w:rsidR="00E31E7B" w:rsidRPr="00C21C69" w:rsidRDefault="00E31E7B" w:rsidP="00C21C69">
            <w:pPr>
              <w:spacing w:after="0" w:line="240" w:lineRule="auto"/>
              <w:jc w:val="both"/>
              <w:rPr>
                <w:rFonts w:ascii="Times New Roman" w:hAnsi="Times New Roman" w:cs="Times New Roman"/>
                <w:b/>
                <w:sz w:val="24"/>
                <w:szCs w:val="24"/>
              </w:rPr>
            </w:pPr>
          </w:p>
        </w:tc>
        <w:tc>
          <w:tcPr>
            <w:tcW w:w="4887" w:type="dxa"/>
            <w:tcBorders>
              <w:bottom w:val="single" w:sz="4" w:space="0" w:color="000000"/>
              <w:right w:val="single" w:sz="4" w:space="0" w:color="auto"/>
            </w:tcBorders>
          </w:tcPr>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Знання і розуміння:</w:t>
            </w:r>
          </w:p>
          <w:p w:rsidR="00E31E7B" w:rsidRPr="00C21C69" w:rsidRDefault="00E31E7B" w:rsidP="00C21C69">
            <w:pPr>
              <w:numPr>
                <w:ilvl w:val="0"/>
                <w:numId w:val="20"/>
              </w:numPr>
              <w:spacing w:after="0" w:line="240" w:lineRule="auto"/>
              <w:jc w:val="both"/>
              <w:rPr>
                <w:rFonts w:ascii="Times New Roman" w:hAnsi="Times New Roman" w:cs="Times New Roman"/>
                <w:b/>
                <w:i/>
                <w:sz w:val="24"/>
                <w:szCs w:val="24"/>
              </w:rPr>
            </w:pPr>
            <w:r w:rsidRPr="00C21C69">
              <w:rPr>
                <w:rFonts w:ascii="Times New Roman" w:hAnsi="Times New Roman" w:cs="Times New Roman"/>
                <w:b/>
                <w:sz w:val="24"/>
                <w:szCs w:val="24"/>
              </w:rPr>
              <w:t>Дає визначення понять</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ідентичність, соціалізація, самовизначення, самореалізація, особиста гідність, совість, сім’я, субкультура.</w:t>
            </w:r>
          </w:p>
          <w:p w:rsidR="00E31E7B" w:rsidRPr="00C21C69" w:rsidRDefault="00E31E7B" w:rsidP="00C21C69">
            <w:pPr>
              <w:numPr>
                <w:ilvl w:val="0"/>
                <w:numId w:val="20"/>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Розуміє значення сім’ї для людини і для суспільства.</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Вміння і навички:</w:t>
            </w:r>
          </w:p>
          <w:p w:rsidR="00E31E7B" w:rsidRPr="00C21C69" w:rsidRDefault="00E31E7B" w:rsidP="00C21C69">
            <w:pPr>
              <w:numPr>
                <w:ilvl w:val="0"/>
                <w:numId w:val="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Використовує загальновідомі докази із самостійною і правильною аргументацією.</w:t>
            </w:r>
          </w:p>
          <w:p w:rsidR="00E31E7B" w:rsidRPr="00C21C69" w:rsidRDefault="00E31E7B" w:rsidP="00C21C69">
            <w:pPr>
              <w:numPr>
                <w:ilvl w:val="0"/>
                <w:numId w:val="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Демонструє здатність самостійно підбирати необхідну інформацію до уроку.</w:t>
            </w:r>
          </w:p>
          <w:p w:rsidR="00E31E7B" w:rsidRPr="00C21C69" w:rsidRDefault="00E31E7B" w:rsidP="00C21C69">
            <w:pPr>
              <w:numPr>
                <w:ilvl w:val="0"/>
                <w:numId w:val="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Формулює і висловлює власну думку щодо особистої гідності, необхідності автономії особистості, ролі сім’ї у процесі формування людини та громадянина.</w:t>
            </w:r>
          </w:p>
          <w:p w:rsidR="00E31E7B" w:rsidRPr="00C21C69" w:rsidRDefault="00E31E7B" w:rsidP="00C21C69">
            <w:pPr>
              <w:numPr>
                <w:ilvl w:val="0"/>
                <w:numId w:val="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Відстоює власну  позицію, використовуючи інформацію з різних галузей знань.</w:t>
            </w:r>
          </w:p>
          <w:p w:rsidR="00E31E7B" w:rsidRPr="00C21C69" w:rsidRDefault="00E31E7B" w:rsidP="00C21C69">
            <w:pPr>
              <w:numPr>
                <w:ilvl w:val="0"/>
                <w:numId w:val="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Демонструє навички критичного мислення стосовно себе та інших.</w:t>
            </w:r>
          </w:p>
          <w:p w:rsidR="00E31E7B" w:rsidRPr="00C21C69" w:rsidRDefault="00E31E7B" w:rsidP="00C21C69">
            <w:pPr>
              <w:numPr>
                <w:ilvl w:val="0"/>
                <w:numId w:val="4"/>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Відстоює ідею здорового способу життя, підкріплюючи її  через виконання власних навичок поведінки у повсякденному житті.</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Установки і цінності:</w:t>
            </w:r>
          </w:p>
          <w:p w:rsidR="00E31E7B" w:rsidRPr="00C21C69" w:rsidRDefault="00E31E7B" w:rsidP="00C21C69">
            <w:pPr>
              <w:numPr>
                <w:ilvl w:val="0"/>
                <w:numId w:val="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Усвідомлює цінність людського життя.</w:t>
            </w:r>
          </w:p>
          <w:p w:rsidR="00E31E7B" w:rsidRPr="00C21C69" w:rsidRDefault="00E31E7B" w:rsidP="00C21C69">
            <w:pPr>
              <w:numPr>
                <w:ilvl w:val="0"/>
                <w:numId w:val="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Усвідомлює свою ідентичність, поважає ідентичність інших.</w:t>
            </w:r>
          </w:p>
          <w:p w:rsidR="00E31E7B" w:rsidRPr="00C21C69" w:rsidRDefault="00E31E7B" w:rsidP="00C21C69">
            <w:pPr>
              <w:numPr>
                <w:ilvl w:val="0"/>
                <w:numId w:val="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Визнає цінність особистої гідності людини.</w:t>
            </w:r>
          </w:p>
          <w:p w:rsidR="00E31E7B" w:rsidRPr="00C21C69" w:rsidRDefault="00E31E7B" w:rsidP="00C21C69">
            <w:pPr>
              <w:numPr>
                <w:ilvl w:val="0"/>
                <w:numId w:val="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Усвідомлює важливість процесу соціалізації людини в суспільстві. </w:t>
            </w:r>
          </w:p>
          <w:p w:rsidR="00E31E7B" w:rsidRPr="00C21C69" w:rsidRDefault="00E31E7B" w:rsidP="00C21C69">
            <w:pPr>
              <w:numPr>
                <w:ilvl w:val="0"/>
                <w:numId w:val="6"/>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Поважає інститут сім'ї.</w:t>
            </w:r>
          </w:p>
          <w:p w:rsidR="00E31E7B" w:rsidRPr="00C21C69" w:rsidRDefault="00E31E7B" w:rsidP="00C21C69">
            <w:pPr>
              <w:spacing w:after="0" w:line="240" w:lineRule="auto"/>
              <w:jc w:val="both"/>
              <w:rPr>
                <w:rFonts w:ascii="Times New Roman" w:hAnsi="Times New Roman" w:cs="Times New Roman"/>
                <w:b/>
                <w:sz w:val="24"/>
                <w:szCs w:val="24"/>
              </w:rPr>
            </w:pPr>
          </w:p>
        </w:tc>
        <w:tc>
          <w:tcPr>
            <w:tcW w:w="3935" w:type="dxa"/>
            <w:tcBorders>
              <w:left w:val="single" w:sz="4" w:space="0" w:color="auto"/>
              <w:bottom w:val="single" w:sz="4" w:space="0" w:color="000000"/>
            </w:tcBorders>
          </w:tcPr>
          <w:p w:rsidR="00E31E7B" w:rsidRPr="00C21C69" w:rsidRDefault="00E31E7B" w:rsidP="00C21C69">
            <w:pPr>
              <w:spacing w:after="0" w:line="240" w:lineRule="auto"/>
              <w:rPr>
                <w:rFonts w:ascii="Times New Roman" w:hAnsi="Times New Roman"/>
                <w:b/>
                <w:sz w:val="24"/>
                <w:szCs w:val="24"/>
              </w:rPr>
            </w:pPr>
            <w:r w:rsidRPr="00C21C69">
              <w:rPr>
                <w:rFonts w:ascii="Times New Roman" w:hAnsi="Times New Roman"/>
                <w:b/>
                <w:sz w:val="24"/>
                <w:szCs w:val="24"/>
              </w:rPr>
              <w:t xml:space="preserve">Тема 1. Що таке ідентичність? </w:t>
            </w:r>
          </w:p>
          <w:p w:rsidR="00E31E7B" w:rsidRPr="00C21C69" w:rsidRDefault="00E31E7B" w:rsidP="00C21C6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hAnsi="Times New Roman"/>
                <w:sz w:val="24"/>
                <w:szCs w:val="24"/>
              </w:rPr>
            </w:pPr>
            <w:r w:rsidRPr="00C21C69">
              <w:rPr>
                <w:rFonts w:ascii="Times New Roman" w:hAnsi="Times New Roman"/>
                <w:sz w:val="24"/>
                <w:szCs w:val="24"/>
              </w:rPr>
              <w:t>Ідентичність. Види ідентичності. Громадянська ідентичність. Змінний характер ідентичності. Самовизначення. Ідентифікація. Особиста гідність. Совість.</w:t>
            </w:r>
          </w:p>
          <w:p w:rsidR="00E31E7B" w:rsidRPr="00C21C69" w:rsidRDefault="00E31E7B" w:rsidP="00C21C69">
            <w:pPr>
              <w:tabs>
                <w:tab w:val="left" w:pos="0"/>
              </w:tabs>
              <w:autoSpaceDE w:val="0"/>
              <w:autoSpaceDN w:val="0"/>
              <w:adjustRightInd w:val="0"/>
              <w:spacing w:after="0" w:line="240" w:lineRule="auto"/>
              <w:rPr>
                <w:rFonts w:ascii="Times New Roman" w:hAnsi="Times New Roman"/>
                <w:sz w:val="24"/>
                <w:szCs w:val="24"/>
              </w:rPr>
            </w:pPr>
            <w:r w:rsidRPr="00C21C69">
              <w:rPr>
                <w:rFonts w:ascii="Times New Roman" w:hAnsi="Times New Roman"/>
                <w:b/>
                <w:sz w:val="24"/>
                <w:szCs w:val="24"/>
              </w:rPr>
              <w:t>Тема 2. Соціалізація особистості</w:t>
            </w:r>
          </w:p>
          <w:p w:rsidR="00E31E7B" w:rsidRPr="00C21C69" w:rsidRDefault="00E31E7B" w:rsidP="00C21C69">
            <w:pPr>
              <w:spacing w:after="0" w:line="240" w:lineRule="auto"/>
              <w:rPr>
                <w:rFonts w:ascii="Times New Roman" w:hAnsi="Times New Roman"/>
                <w:sz w:val="24"/>
                <w:szCs w:val="24"/>
              </w:rPr>
            </w:pPr>
            <w:r w:rsidRPr="00C21C69">
              <w:rPr>
                <w:rFonts w:ascii="Times New Roman" w:hAnsi="Times New Roman"/>
                <w:sz w:val="24"/>
                <w:szCs w:val="24"/>
              </w:rPr>
              <w:t xml:space="preserve">Поняття соціалізації. Етапи соціалізації. Суб’єкти соціалізації. Соціалізація як ресурс формування громадянської ідентичності.Соціалізація в сім’ї. Соціалізація серед однолітків. Молодіжні субкультури. Партнерські стосунки в сім'ї. Трансформація моделей сім'ї. </w:t>
            </w:r>
          </w:p>
          <w:p w:rsidR="00E31E7B" w:rsidRPr="00C21C69" w:rsidRDefault="00E31E7B" w:rsidP="00C21C69">
            <w:pPr>
              <w:spacing w:after="0" w:line="240" w:lineRule="auto"/>
              <w:rPr>
                <w:rFonts w:ascii="Times New Roman" w:hAnsi="Times New Roman"/>
                <w:b/>
                <w:sz w:val="24"/>
                <w:szCs w:val="24"/>
              </w:rPr>
            </w:pPr>
            <w:r w:rsidRPr="00C21C69">
              <w:rPr>
                <w:rFonts w:ascii="Times New Roman" w:hAnsi="Times New Roman"/>
                <w:b/>
                <w:sz w:val="24"/>
                <w:szCs w:val="24"/>
              </w:rPr>
              <w:t>Тема 3. Самореалізація людини</w:t>
            </w:r>
          </w:p>
          <w:p w:rsidR="00E31E7B" w:rsidRPr="00C21C69" w:rsidRDefault="00E31E7B" w:rsidP="00C21C69">
            <w:pPr>
              <w:tabs>
                <w:tab w:val="left" w:pos="0"/>
              </w:tabs>
              <w:autoSpaceDE w:val="0"/>
              <w:autoSpaceDN w:val="0"/>
              <w:adjustRightInd w:val="0"/>
              <w:spacing w:after="0" w:line="240" w:lineRule="auto"/>
              <w:rPr>
                <w:rFonts w:ascii="Times New Roman" w:hAnsi="Times New Roman"/>
                <w:sz w:val="24"/>
                <w:szCs w:val="24"/>
              </w:rPr>
            </w:pPr>
            <w:r w:rsidRPr="00C21C69">
              <w:rPr>
                <w:rFonts w:ascii="Times New Roman" w:hAnsi="Times New Roman"/>
                <w:sz w:val="24"/>
                <w:szCs w:val="24"/>
              </w:rPr>
              <w:t xml:space="preserve">Самореалізація і розвиток. Індивідуальність особистості. Життєві цінності й пріоритети. Активна громадянська позиція. Мобільність і адаптивність людини. Креативність. </w:t>
            </w:r>
          </w:p>
          <w:p w:rsidR="00E31E7B" w:rsidRPr="00C21C69" w:rsidRDefault="00E31E7B" w:rsidP="00C21C69">
            <w:pPr>
              <w:tabs>
                <w:tab w:val="left" w:pos="0"/>
              </w:tabs>
              <w:autoSpaceDE w:val="0"/>
              <w:autoSpaceDN w:val="0"/>
              <w:adjustRightInd w:val="0"/>
              <w:spacing w:after="0" w:line="240" w:lineRule="auto"/>
              <w:rPr>
                <w:rFonts w:ascii="Times New Roman" w:hAnsi="Times New Roman"/>
                <w:b/>
                <w:i/>
                <w:sz w:val="24"/>
                <w:szCs w:val="24"/>
              </w:rPr>
            </w:pPr>
            <w:r w:rsidRPr="00C21C69">
              <w:rPr>
                <w:rFonts w:ascii="Times New Roman" w:hAnsi="Times New Roman"/>
                <w:b/>
                <w:i/>
                <w:sz w:val="24"/>
                <w:szCs w:val="24"/>
              </w:rPr>
              <w:t>Практичні заняття</w:t>
            </w:r>
          </w:p>
          <w:p w:rsidR="00E31E7B" w:rsidRPr="00C21C69" w:rsidRDefault="00E31E7B" w:rsidP="00C21C69">
            <w:pPr>
              <w:tabs>
                <w:tab w:val="left" w:pos="3887"/>
              </w:tabs>
              <w:spacing w:after="0" w:line="240" w:lineRule="auto"/>
              <w:ind w:right="57"/>
              <w:rPr>
                <w:rFonts w:ascii="Times New Roman" w:hAnsi="Times New Roman"/>
                <w:sz w:val="24"/>
                <w:szCs w:val="24"/>
              </w:rPr>
            </w:pPr>
            <w:r w:rsidRPr="00C21C69">
              <w:rPr>
                <w:rFonts w:ascii="Times New Roman" w:hAnsi="Times New Roman"/>
                <w:i/>
                <w:sz w:val="24"/>
                <w:szCs w:val="24"/>
              </w:rPr>
              <w:t>Орієнтовні теми</w:t>
            </w:r>
            <w:r w:rsidRPr="00C21C69">
              <w:rPr>
                <w:rFonts w:ascii="Times New Roman" w:hAnsi="Times New Roman"/>
                <w:sz w:val="24"/>
                <w:szCs w:val="24"/>
              </w:rPr>
              <w:t xml:space="preserve">: </w:t>
            </w:r>
          </w:p>
          <w:p w:rsidR="00E31E7B" w:rsidRPr="00C21C69" w:rsidRDefault="00E31E7B"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«Хто я?» (усвідомлення своєї ідентичності).</w:t>
            </w:r>
          </w:p>
          <w:p w:rsidR="00E31E7B" w:rsidRPr="00C21C69" w:rsidRDefault="00E31E7B"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«Чи може людина бути творцем власного життя, або як стати успішною людиною?»</w:t>
            </w:r>
          </w:p>
          <w:p w:rsidR="00E31E7B" w:rsidRPr="00C21C69" w:rsidRDefault="00E31E7B"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«Визначаємо  найнеобхідніші умови для самореалізації людини»</w:t>
            </w:r>
          </w:p>
          <w:p w:rsidR="00E31E7B" w:rsidRPr="00C21C69" w:rsidRDefault="00E31E7B" w:rsidP="00C21C69">
            <w:pPr>
              <w:spacing w:after="0" w:line="240" w:lineRule="auto"/>
              <w:jc w:val="both"/>
              <w:rPr>
                <w:rFonts w:ascii="Times New Roman" w:hAnsi="Times New Roman" w:cs="Times New Roman"/>
                <w:sz w:val="24"/>
                <w:szCs w:val="24"/>
              </w:rPr>
            </w:pPr>
          </w:p>
        </w:tc>
      </w:tr>
      <w:tr w:rsidR="00E31E7B" w:rsidRPr="00C21C69" w:rsidTr="00A069F2">
        <w:trPr>
          <w:trHeight w:val="320"/>
        </w:trPr>
        <w:tc>
          <w:tcPr>
            <w:tcW w:w="925" w:type="dxa"/>
            <w:shd w:val="clear" w:color="auto" w:fill="BFBFBF"/>
          </w:tcPr>
          <w:p w:rsidR="00200DB1" w:rsidRPr="00C21C69" w:rsidRDefault="00200DB1"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 xml:space="preserve">8 </w:t>
            </w:r>
            <w:proofErr w:type="spellStart"/>
            <w:r w:rsidRPr="00C21C69">
              <w:rPr>
                <w:rFonts w:ascii="Times New Roman" w:hAnsi="Times New Roman" w:cs="Times New Roman"/>
                <w:b/>
                <w:sz w:val="24"/>
                <w:szCs w:val="24"/>
              </w:rPr>
              <w:t>год</w:t>
            </w:r>
            <w:proofErr w:type="spellEnd"/>
          </w:p>
        </w:tc>
        <w:tc>
          <w:tcPr>
            <w:tcW w:w="8822" w:type="dxa"/>
            <w:gridSpan w:val="2"/>
            <w:shd w:val="clear" w:color="auto" w:fill="BFBFBF"/>
          </w:tcPr>
          <w:p w:rsidR="00E31E7B" w:rsidRPr="00C21C69" w:rsidRDefault="00E31E7B" w:rsidP="00C21C69">
            <w:pPr>
              <w:spacing w:after="0" w:line="240" w:lineRule="auto"/>
              <w:jc w:val="center"/>
              <w:rPr>
                <w:rFonts w:ascii="Times New Roman" w:hAnsi="Times New Roman" w:cs="Times New Roman"/>
                <w:b/>
                <w:sz w:val="24"/>
                <w:szCs w:val="24"/>
              </w:rPr>
            </w:pPr>
            <w:r w:rsidRPr="00C21C69">
              <w:rPr>
                <w:rFonts w:ascii="Times New Roman" w:hAnsi="Times New Roman" w:cs="Times New Roman"/>
                <w:b/>
                <w:sz w:val="24"/>
                <w:szCs w:val="24"/>
              </w:rPr>
              <w:t xml:space="preserve">РОЗДІЛ 2. ПРАВА І СВОБОДИ ЛЮДИНИ </w:t>
            </w:r>
          </w:p>
        </w:tc>
      </w:tr>
      <w:tr w:rsidR="00E31E7B" w:rsidRPr="00C21C69" w:rsidTr="00A069F2">
        <w:trPr>
          <w:trHeight w:val="320"/>
        </w:trPr>
        <w:tc>
          <w:tcPr>
            <w:tcW w:w="925" w:type="dxa"/>
            <w:tcBorders>
              <w:bottom w:val="single" w:sz="4" w:space="0" w:color="000000"/>
            </w:tcBorders>
          </w:tcPr>
          <w:p w:rsidR="00E31E7B" w:rsidRPr="00C21C69" w:rsidRDefault="00E31E7B" w:rsidP="00C21C69">
            <w:pPr>
              <w:spacing w:after="0" w:line="240" w:lineRule="auto"/>
              <w:jc w:val="both"/>
              <w:rPr>
                <w:rFonts w:ascii="Times New Roman" w:hAnsi="Times New Roman" w:cs="Times New Roman"/>
                <w:b/>
                <w:sz w:val="24"/>
                <w:szCs w:val="24"/>
              </w:rPr>
            </w:pPr>
          </w:p>
        </w:tc>
        <w:tc>
          <w:tcPr>
            <w:tcW w:w="4887" w:type="dxa"/>
            <w:tcBorders>
              <w:bottom w:val="single" w:sz="4" w:space="0" w:color="000000"/>
              <w:right w:val="single" w:sz="4" w:space="0" w:color="auto"/>
            </w:tcBorders>
            <w:shd w:val="clear" w:color="auto" w:fill="auto"/>
          </w:tcPr>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Знання і розуміння:</w:t>
            </w:r>
          </w:p>
          <w:p w:rsidR="00E31E7B" w:rsidRPr="00C21C69" w:rsidRDefault="00E31E7B" w:rsidP="00C21C69">
            <w:pPr>
              <w:numPr>
                <w:ilvl w:val="0"/>
                <w:numId w:val="8"/>
              </w:numPr>
              <w:spacing w:after="0" w:line="240" w:lineRule="auto"/>
              <w:jc w:val="both"/>
              <w:rPr>
                <w:rFonts w:ascii="Times New Roman" w:hAnsi="Times New Roman" w:cs="Times New Roman"/>
                <w:sz w:val="24"/>
                <w:szCs w:val="24"/>
              </w:rPr>
            </w:pPr>
            <w:r w:rsidRPr="00C21C69">
              <w:rPr>
                <w:rFonts w:ascii="Times New Roman" w:hAnsi="Times New Roman" w:cs="Times New Roman"/>
                <w:b/>
                <w:sz w:val="24"/>
                <w:szCs w:val="24"/>
              </w:rPr>
              <w:t>Знає зміст понять:</w:t>
            </w:r>
            <w:r w:rsidRPr="00C21C69">
              <w:rPr>
                <w:rFonts w:ascii="Times New Roman" w:hAnsi="Times New Roman" w:cs="Times New Roman"/>
                <w:i/>
                <w:sz w:val="24"/>
                <w:szCs w:val="24"/>
              </w:rPr>
              <w:t xml:space="preserve">людська гідність, свобода,  гуманізм, права і свободи </w:t>
            </w:r>
            <w:r w:rsidRPr="00C21C69">
              <w:rPr>
                <w:rFonts w:ascii="Times New Roman" w:hAnsi="Times New Roman" w:cs="Times New Roman"/>
                <w:i/>
                <w:sz w:val="24"/>
                <w:szCs w:val="24"/>
              </w:rPr>
              <w:lastRenderedPageBreak/>
              <w:t>людини,  права дитини, рівність, справедливість, солідарність, верховенство права, відповідальність, порушення прав людини, міжнародні стандарти захисту прав людини, механізми захисту прав людини і прав дитини.</w:t>
            </w:r>
          </w:p>
          <w:p w:rsidR="00E31E7B" w:rsidRPr="00C21C69" w:rsidRDefault="00E31E7B" w:rsidP="00C21C69">
            <w:pPr>
              <w:numPr>
                <w:ilvl w:val="0"/>
                <w:numId w:val="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Розрізняє права людини та обов’язки громадянина.</w:t>
            </w:r>
          </w:p>
          <w:p w:rsidR="00E31E7B" w:rsidRPr="00C21C69" w:rsidRDefault="00E31E7B" w:rsidP="00C21C69">
            <w:pPr>
              <w:numPr>
                <w:ilvl w:val="0"/>
                <w:numId w:val="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Знає, що таке порушення прав людини.</w:t>
            </w:r>
          </w:p>
          <w:p w:rsidR="00E31E7B" w:rsidRPr="00C21C69" w:rsidRDefault="00E31E7B" w:rsidP="00C21C69">
            <w:pPr>
              <w:numPr>
                <w:ilvl w:val="0"/>
                <w:numId w:val="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Знає національні та міжнародні механізми захисту прав людини. </w:t>
            </w:r>
          </w:p>
          <w:p w:rsidR="00E31E7B" w:rsidRPr="00C21C69" w:rsidRDefault="00E31E7B" w:rsidP="00C21C69">
            <w:pPr>
              <w:numPr>
                <w:ilvl w:val="0"/>
                <w:numId w:val="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Володіє інформацією про порядок звернень щодо захисту прав людини до національних  і міжнародних органів та організацій. </w:t>
            </w:r>
          </w:p>
          <w:p w:rsidR="00E31E7B" w:rsidRPr="00C21C69" w:rsidRDefault="00E31E7B" w:rsidP="00C21C69">
            <w:pPr>
              <w:numPr>
                <w:ilvl w:val="0"/>
                <w:numId w:val="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Визначає роль прав людини в особистому житті, житті суспільства та інших людей.</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Вміння і навички:</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proofErr w:type="spellStart"/>
            <w:r w:rsidRPr="00C21C69">
              <w:rPr>
                <w:rFonts w:ascii="Times New Roman" w:hAnsi="Times New Roman" w:cs="Times New Roman"/>
                <w:sz w:val="24"/>
                <w:szCs w:val="24"/>
              </w:rPr>
              <w:t>Співставляє</w:t>
            </w:r>
            <w:proofErr w:type="spellEnd"/>
            <w:r w:rsidRPr="00C21C69">
              <w:rPr>
                <w:rFonts w:ascii="Times New Roman" w:hAnsi="Times New Roman" w:cs="Times New Roman"/>
                <w:sz w:val="24"/>
                <w:szCs w:val="24"/>
              </w:rPr>
              <w:t xml:space="preserve"> і порівнює два поняття </w:t>
            </w:r>
            <w:proofErr w:type="spellStart"/>
            <w:r w:rsidRPr="00C21C69">
              <w:rPr>
                <w:rFonts w:ascii="Times New Roman" w:hAnsi="Times New Roman" w:cs="Times New Roman"/>
                <w:sz w:val="24"/>
                <w:szCs w:val="24"/>
              </w:rPr>
              <w:t>-«особиста</w:t>
            </w:r>
            <w:proofErr w:type="spellEnd"/>
            <w:r w:rsidRPr="00C21C69">
              <w:rPr>
                <w:rFonts w:ascii="Times New Roman" w:hAnsi="Times New Roman" w:cs="Times New Roman"/>
                <w:sz w:val="24"/>
                <w:szCs w:val="24"/>
              </w:rPr>
              <w:t xml:space="preserve"> гідність» та «людська гідність».</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Вміє захищати особисті права та права інших людей.</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Вміє розпізнавати порушення прав людини.</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Аргументовано презентує власну думку щодо реалізації прав людини в Україні. </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Визначає роль держави та державних інституцій щодо захисту прав людини та прав дитини.</w:t>
            </w:r>
          </w:p>
          <w:p w:rsidR="00E31E7B" w:rsidRPr="00C21C69" w:rsidRDefault="00E31E7B" w:rsidP="00C21C69">
            <w:pPr>
              <w:numPr>
                <w:ilvl w:val="0"/>
                <w:numId w:val="9"/>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Визначає шляхи можливих дій у разі проблемної ситуації, пов’язаної з порушенням прав.</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Установки і цінності:</w:t>
            </w:r>
          </w:p>
          <w:p w:rsidR="00E31E7B" w:rsidRPr="00C21C69" w:rsidRDefault="00E31E7B" w:rsidP="00C21C69">
            <w:pPr>
              <w:numPr>
                <w:ilvl w:val="0"/>
                <w:numId w:val="10"/>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Має почуття людської гідності, самоповаги та поваги до інших, незалежно від соціальних, культурних, мовних, релігійних та інших відмінностей.</w:t>
            </w:r>
          </w:p>
          <w:p w:rsidR="00E31E7B" w:rsidRPr="00C21C69" w:rsidRDefault="00E31E7B" w:rsidP="00C21C69">
            <w:pPr>
              <w:numPr>
                <w:ilvl w:val="0"/>
                <w:numId w:val="10"/>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Усвідомлює й демонструє відповідальність за свої дії, прагнення особистого розвитку та соціальних змін.</w:t>
            </w:r>
          </w:p>
          <w:p w:rsidR="00E31E7B" w:rsidRPr="00C21C69" w:rsidRDefault="00E31E7B" w:rsidP="00C21C69">
            <w:pPr>
              <w:numPr>
                <w:ilvl w:val="0"/>
                <w:numId w:val="10"/>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Проявляє співчуття та солідарність з іншими, прагнення підтримувати тих, чиї права людини знаходяться під загрозою.</w:t>
            </w:r>
          </w:p>
          <w:p w:rsidR="00E31E7B" w:rsidRPr="00C21C69" w:rsidRDefault="00E31E7B" w:rsidP="00C21C69">
            <w:pPr>
              <w:numPr>
                <w:ilvl w:val="0"/>
                <w:numId w:val="10"/>
              </w:numPr>
              <w:spacing w:after="0" w:line="240" w:lineRule="auto"/>
              <w:jc w:val="both"/>
              <w:rPr>
                <w:rFonts w:ascii="Times New Roman" w:hAnsi="Times New Roman" w:cs="Times New Roman"/>
                <w:b/>
                <w:sz w:val="24"/>
                <w:szCs w:val="24"/>
              </w:rPr>
            </w:pPr>
            <w:r w:rsidRPr="00C21C69">
              <w:rPr>
                <w:rFonts w:ascii="Times New Roman" w:hAnsi="Times New Roman" w:cs="Times New Roman"/>
                <w:sz w:val="24"/>
                <w:szCs w:val="24"/>
              </w:rPr>
              <w:lastRenderedPageBreak/>
              <w:t>Демонструє бажання працювати на користь ідеалів фундаментальних прав людини, рівності та поваги до відмінностей.</w:t>
            </w:r>
          </w:p>
        </w:tc>
        <w:tc>
          <w:tcPr>
            <w:tcW w:w="3935" w:type="dxa"/>
            <w:tcBorders>
              <w:left w:val="single" w:sz="4" w:space="0" w:color="auto"/>
              <w:bottom w:val="single" w:sz="4" w:space="0" w:color="000000"/>
            </w:tcBorders>
          </w:tcPr>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hAnsi="Times New Roman"/>
                <w:b/>
                <w:sz w:val="24"/>
                <w:szCs w:val="24"/>
              </w:rPr>
              <w:lastRenderedPageBreak/>
              <w:t xml:space="preserve">Тема 1. </w:t>
            </w:r>
            <w:r w:rsidRPr="00C21C69">
              <w:rPr>
                <w:rFonts w:ascii="Times New Roman" w:eastAsia="Times New Roman" w:hAnsi="Times New Roman"/>
                <w:b/>
                <w:sz w:val="24"/>
                <w:szCs w:val="24"/>
              </w:rPr>
              <w:t>Людська гідність і права людини</w:t>
            </w:r>
          </w:p>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eastAsia="Times New Roman" w:hAnsi="Times New Roman"/>
                <w:sz w:val="24"/>
                <w:szCs w:val="24"/>
              </w:rPr>
              <w:t xml:space="preserve">Поняття людської гідності. </w:t>
            </w:r>
            <w:r w:rsidRPr="00C21C69">
              <w:rPr>
                <w:rFonts w:ascii="Times New Roman" w:eastAsia="Times New Roman" w:hAnsi="Times New Roman"/>
                <w:sz w:val="24"/>
                <w:szCs w:val="24"/>
              </w:rPr>
              <w:lastRenderedPageBreak/>
              <w:t xml:space="preserve">Людська гідність </w:t>
            </w:r>
            <w:r w:rsidRPr="00C21C69">
              <w:rPr>
                <w:rFonts w:ascii="Times New Roman" w:hAnsi="Times New Roman"/>
                <w:sz w:val="24"/>
                <w:szCs w:val="24"/>
              </w:rPr>
              <w:t>–</w:t>
            </w:r>
            <w:r w:rsidRPr="00C21C69">
              <w:rPr>
                <w:rFonts w:ascii="Times New Roman" w:eastAsia="Times New Roman" w:hAnsi="Times New Roman"/>
                <w:sz w:val="24"/>
                <w:szCs w:val="24"/>
              </w:rPr>
              <w:t xml:space="preserve"> основа природного права. Рівноправність. Охорона й захист людської гідності. </w:t>
            </w:r>
          </w:p>
          <w:p w:rsidR="00E31E7B" w:rsidRPr="00C21C69" w:rsidRDefault="00E31E7B" w:rsidP="00C21C69">
            <w:pPr>
              <w:spacing w:after="0" w:line="240" w:lineRule="auto"/>
              <w:rPr>
                <w:rFonts w:ascii="Times New Roman" w:eastAsia="Times New Roman" w:hAnsi="Times New Roman"/>
                <w:sz w:val="24"/>
                <w:szCs w:val="24"/>
                <w:lang w:eastAsia="ru-RU"/>
              </w:rPr>
            </w:pPr>
            <w:r w:rsidRPr="00C21C69">
              <w:rPr>
                <w:rFonts w:ascii="Times New Roman" w:hAnsi="Times New Roman"/>
                <w:b/>
                <w:sz w:val="24"/>
                <w:szCs w:val="24"/>
              </w:rPr>
              <w:t xml:space="preserve">Тема 2. Еволюція прав людини </w:t>
            </w:r>
            <w:r w:rsidRPr="00C21C69">
              <w:rPr>
                <w:rFonts w:ascii="Times New Roman" w:eastAsia="Times New Roman" w:hAnsi="Times New Roman"/>
                <w:sz w:val="24"/>
                <w:szCs w:val="24"/>
              </w:rPr>
              <w:t>Природа прав людини. Основоположні п</w:t>
            </w:r>
            <w:r w:rsidRPr="00C21C69">
              <w:rPr>
                <w:rFonts w:ascii="Times New Roman" w:eastAsia="Times New Roman" w:hAnsi="Times New Roman"/>
                <w:sz w:val="24"/>
                <w:szCs w:val="24"/>
                <w:lang w:eastAsia="ru-RU"/>
              </w:rPr>
              <w:t xml:space="preserve">рава і свободи людини. </w:t>
            </w:r>
            <w:r w:rsidRPr="00C21C69">
              <w:rPr>
                <w:rFonts w:ascii="Times New Roman" w:eastAsia="Times New Roman" w:hAnsi="Times New Roman"/>
                <w:sz w:val="24"/>
                <w:szCs w:val="24"/>
              </w:rPr>
              <w:t xml:space="preserve">Покоління прав людини. Класифікація прав людини. </w:t>
            </w:r>
            <w:r w:rsidRPr="00C21C69">
              <w:rPr>
                <w:rFonts w:ascii="Times New Roman" w:eastAsia="Times New Roman" w:hAnsi="Times New Roman"/>
                <w:sz w:val="24"/>
                <w:szCs w:val="24"/>
                <w:lang w:eastAsia="ru-RU"/>
              </w:rPr>
              <w:t xml:space="preserve">Борці за права людини. Майбутнє прав людини. </w:t>
            </w:r>
          </w:p>
          <w:p w:rsidR="00E31E7B" w:rsidRPr="00C21C69" w:rsidRDefault="00E31E7B" w:rsidP="00C21C69">
            <w:pPr>
              <w:spacing w:after="0" w:line="240" w:lineRule="auto"/>
              <w:rPr>
                <w:rFonts w:ascii="Times New Roman" w:eastAsia="Times New Roman" w:hAnsi="Times New Roman"/>
                <w:b/>
                <w:sz w:val="24"/>
                <w:szCs w:val="24"/>
              </w:rPr>
            </w:pPr>
            <w:r w:rsidRPr="00C21C69">
              <w:rPr>
                <w:rFonts w:ascii="Times New Roman" w:eastAsia="Times New Roman" w:hAnsi="Times New Roman"/>
                <w:b/>
                <w:sz w:val="24"/>
                <w:szCs w:val="24"/>
              </w:rPr>
              <w:t>Тема 3. Людина і держава</w:t>
            </w:r>
          </w:p>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eastAsia="Times New Roman" w:hAnsi="Times New Roman"/>
                <w:sz w:val="24"/>
                <w:szCs w:val="24"/>
              </w:rPr>
              <w:t xml:space="preserve">Взаємовідносини «людина </w:t>
            </w:r>
            <w:r w:rsidRPr="00C21C69">
              <w:rPr>
                <w:rFonts w:ascii="Times New Roman" w:hAnsi="Times New Roman"/>
                <w:sz w:val="24"/>
                <w:szCs w:val="24"/>
              </w:rPr>
              <w:t xml:space="preserve">– </w:t>
            </w:r>
            <w:r w:rsidRPr="00C21C69">
              <w:rPr>
                <w:rFonts w:ascii="Times New Roman" w:eastAsia="Times New Roman" w:hAnsi="Times New Roman"/>
                <w:sz w:val="24"/>
                <w:szCs w:val="24"/>
              </w:rPr>
              <w:t>держава». Верховенство права.</w:t>
            </w:r>
          </w:p>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eastAsia="Times New Roman" w:hAnsi="Times New Roman"/>
                <w:sz w:val="24"/>
                <w:szCs w:val="24"/>
              </w:rPr>
              <w:t xml:space="preserve">Права і свободи людини та відповідальність держави за їх дотримання, гарантування та захист. </w:t>
            </w:r>
            <w:r w:rsidRPr="00C21C69">
              <w:rPr>
                <w:rFonts w:ascii="Times New Roman" w:eastAsia="Times New Roman" w:hAnsi="Times New Roman"/>
                <w:sz w:val="24"/>
                <w:szCs w:val="24"/>
                <w:lang w:eastAsia="ru-RU"/>
              </w:rPr>
              <w:t xml:space="preserve">Позитивні і негативні зобов’язання держави. </w:t>
            </w:r>
          </w:p>
          <w:p w:rsidR="00E31E7B" w:rsidRPr="00C21C69" w:rsidRDefault="00E31E7B" w:rsidP="00C21C69">
            <w:pPr>
              <w:spacing w:after="0" w:line="240" w:lineRule="auto"/>
              <w:rPr>
                <w:rFonts w:ascii="Times New Roman" w:hAnsi="Times New Roman"/>
                <w:b/>
                <w:sz w:val="24"/>
                <w:szCs w:val="24"/>
              </w:rPr>
            </w:pPr>
            <w:r w:rsidRPr="00C21C69">
              <w:rPr>
                <w:rFonts w:ascii="Times New Roman" w:eastAsia="Times New Roman" w:hAnsi="Times New Roman"/>
                <w:b/>
                <w:sz w:val="24"/>
                <w:szCs w:val="24"/>
                <w:lang w:eastAsia="ru-RU"/>
              </w:rPr>
              <w:t xml:space="preserve">Тема 4. </w:t>
            </w:r>
            <w:r w:rsidRPr="00C21C69">
              <w:rPr>
                <w:rFonts w:ascii="Times New Roman" w:hAnsi="Times New Roman"/>
                <w:b/>
                <w:sz w:val="24"/>
                <w:szCs w:val="24"/>
              </w:rPr>
              <w:t>Права дитини</w:t>
            </w:r>
          </w:p>
          <w:p w:rsidR="00E31E7B" w:rsidRPr="00C21C69" w:rsidRDefault="00E31E7B" w:rsidP="00C21C69">
            <w:pPr>
              <w:spacing w:after="0" w:line="240" w:lineRule="auto"/>
              <w:rPr>
                <w:rFonts w:ascii="Times New Roman" w:eastAsia="Times New Roman" w:hAnsi="Times New Roman"/>
                <w:sz w:val="24"/>
                <w:szCs w:val="24"/>
                <w:lang w:eastAsia="ru-RU"/>
              </w:rPr>
            </w:pPr>
            <w:r w:rsidRPr="00C21C69">
              <w:rPr>
                <w:rFonts w:ascii="Times New Roman" w:hAnsi="Times New Roman"/>
                <w:sz w:val="24"/>
                <w:szCs w:val="24"/>
              </w:rPr>
              <w:t xml:space="preserve">Поняття прав дитини. Конвенція ООН про права дитини. </w:t>
            </w:r>
            <w:r w:rsidRPr="00C21C69">
              <w:rPr>
                <w:rFonts w:ascii="Times New Roman" w:hAnsi="Times New Roman"/>
                <w:sz w:val="24"/>
                <w:szCs w:val="24"/>
              </w:rPr>
              <w:br/>
              <w:t>Захист прав дитини.</w:t>
            </w:r>
          </w:p>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eastAsia="Times New Roman" w:hAnsi="Times New Roman"/>
                <w:b/>
                <w:sz w:val="24"/>
                <w:szCs w:val="24"/>
              </w:rPr>
              <w:t>Тема 5. Механізми захисту прав людини і прав дитини</w:t>
            </w:r>
          </w:p>
          <w:p w:rsidR="00E31E7B" w:rsidRPr="00C21C69" w:rsidRDefault="00E31E7B" w:rsidP="00C21C69">
            <w:pPr>
              <w:spacing w:after="0" w:line="240" w:lineRule="auto"/>
              <w:rPr>
                <w:rFonts w:ascii="Times New Roman" w:eastAsia="Times New Roman" w:hAnsi="Times New Roman"/>
                <w:sz w:val="24"/>
                <w:szCs w:val="24"/>
              </w:rPr>
            </w:pPr>
            <w:r w:rsidRPr="00C21C69">
              <w:rPr>
                <w:rFonts w:ascii="Times New Roman" w:eastAsia="Times New Roman" w:hAnsi="Times New Roman"/>
                <w:sz w:val="24"/>
                <w:szCs w:val="24"/>
              </w:rPr>
              <w:t xml:space="preserve">Порушення прав людини. Поняття механізмів захисту прав людини. Міжнародні та європейські стандарти захисту прав людини. Національні механізми захисту прав людини, їх класифікація. </w:t>
            </w:r>
          </w:p>
          <w:p w:rsidR="00E31E7B" w:rsidRPr="00C21C69" w:rsidRDefault="00E31E7B" w:rsidP="00C21C6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hAnsi="Times New Roman"/>
                <w:b/>
                <w:i/>
                <w:sz w:val="24"/>
                <w:szCs w:val="24"/>
              </w:rPr>
            </w:pPr>
            <w:r w:rsidRPr="00C21C69">
              <w:rPr>
                <w:rFonts w:ascii="Times New Roman" w:eastAsia="Times New Roman" w:hAnsi="Times New Roman"/>
                <w:sz w:val="24"/>
                <w:szCs w:val="24"/>
              </w:rPr>
              <w:t xml:space="preserve">Правозахисні організації. </w:t>
            </w:r>
          </w:p>
          <w:p w:rsidR="00E31E7B" w:rsidRPr="00C21C69" w:rsidRDefault="00E31E7B" w:rsidP="00C21C69">
            <w:pPr>
              <w:spacing w:after="0" w:line="240" w:lineRule="auto"/>
              <w:rPr>
                <w:rFonts w:ascii="Times New Roman" w:hAnsi="Times New Roman"/>
                <w:b/>
                <w:i/>
                <w:sz w:val="24"/>
                <w:szCs w:val="24"/>
              </w:rPr>
            </w:pPr>
            <w:r w:rsidRPr="00C21C69">
              <w:rPr>
                <w:rFonts w:ascii="Times New Roman" w:hAnsi="Times New Roman"/>
                <w:b/>
                <w:i/>
                <w:sz w:val="24"/>
                <w:szCs w:val="24"/>
              </w:rPr>
              <w:t>Як побудувати ефективний механізм захисту прав дитини в школі.</w:t>
            </w:r>
          </w:p>
          <w:p w:rsidR="00E31E7B" w:rsidRPr="00C21C69" w:rsidRDefault="00E31E7B" w:rsidP="00C21C69">
            <w:pPr>
              <w:spacing w:after="0" w:line="240" w:lineRule="auto"/>
              <w:rPr>
                <w:rFonts w:ascii="Times New Roman" w:hAnsi="Times New Roman"/>
                <w:b/>
                <w:i/>
                <w:sz w:val="24"/>
                <w:szCs w:val="24"/>
              </w:rPr>
            </w:pPr>
            <w:r w:rsidRPr="00C21C69">
              <w:rPr>
                <w:rFonts w:ascii="Times New Roman" w:hAnsi="Times New Roman"/>
                <w:b/>
                <w:i/>
                <w:sz w:val="24"/>
                <w:szCs w:val="24"/>
              </w:rPr>
              <w:t xml:space="preserve">Практичні заняття: </w:t>
            </w:r>
          </w:p>
          <w:p w:rsidR="00E31E7B" w:rsidRPr="00C21C69" w:rsidRDefault="00E31E7B" w:rsidP="00C21C69">
            <w:pPr>
              <w:spacing w:after="0" w:line="240" w:lineRule="auto"/>
              <w:rPr>
                <w:rFonts w:ascii="Times New Roman" w:hAnsi="Times New Roman"/>
                <w:i/>
                <w:sz w:val="24"/>
                <w:szCs w:val="24"/>
              </w:rPr>
            </w:pPr>
            <w:r w:rsidRPr="00C21C69">
              <w:rPr>
                <w:rFonts w:ascii="Times New Roman" w:hAnsi="Times New Roman"/>
                <w:i/>
                <w:sz w:val="24"/>
                <w:szCs w:val="24"/>
              </w:rPr>
              <w:t xml:space="preserve">Орієнтовні теми: </w:t>
            </w:r>
          </w:p>
          <w:p w:rsidR="00E31E7B" w:rsidRPr="00C21C69" w:rsidRDefault="00E31E7B" w:rsidP="00C21C69">
            <w:pPr>
              <w:numPr>
                <w:ilvl w:val="0"/>
                <w:numId w:val="22"/>
              </w:numPr>
              <w:spacing w:after="0" w:line="240" w:lineRule="auto"/>
              <w:rPr>
                <w:rFonts w:ascii="Times New Roman" w:hAnsi="Times New Roman"/>
                <w:sz w:val="24"/>
                <w:szCs w:val="24"/>
              </w:rPr>
            </w:pPr>
            <w:r w:rsidRPr="00C21C69">
              <w:rPr>
                <w:rFonts w:ascii="Times New Roman" w:hAnsi="Times New Roman"/>
                <w:sz w:val="24"/>
                <w:szCs w:val="24"/>
              </w:rPr>
              <w:t>«Європейський суд з прав людини»</w:t>
            </w:r>
          </w:p>
          <w:p w:rsidR="00E31E7B" w:rsidRPr="00C21C69" w:rsidRDefault="00E31E7B" w:rsidP="00C21C69">
            <w:pPr>
              <w:numPr>
                <w:ilvl w:val="0"/>
                <w:numId w:val="22"/>
              </w:numPr>
              <w:spacing w:after="0" w:line="240" w:lineRule="auto"/>
              <w:rPr>
                <w:rFonts w:ascii="Times New Roman" w:hAnsi="Times New Roman"/>
                <w:sz w:val="24"/>
                <w:szCs w:val="24"/>
              </w:rPr>
            </w:pPr>
            <w:r w:rsidRPr="00C21C69">
              <w:rPr>
                <w:rFonts w:ascii="Times New Roman" w:hAnsi="Times New Roman"/>
                <w:sz w:val="24"/>
                <w:szCs w:val="24"/>
              </w:rPr>
              <w:t>«Чи можна пожертвувати правами однієї людини для захисту прав багатьох?»</w:t>
            </w:r>
          </w:p>
          <w:p w:rsidR="00E31E7B" w:rsidRPr="00C21C69" w:rsidRDefault="00E31E7B" w:rsidP="00C21C69">
            <w:pPr>
              <w:numPr>
                <w:ilvl w:val="0"/>
                <w:numId w:val="22"/>
              </w:numPr>
              <w:spacing w:after="0" w:line="240" w:lineRule="auto"/>
              <w:rPr>
                <w:rFonts w:ascii="Times New Roman" w:hAnsi="Times New Roman"/>
                <w:sz w:val="24"/>
                <w:szCs w:val="24"/>
              </w:rPr>
            </w:pPr>
            <w:r w:rsidRPr="00C21C69">
              <w:rPr>
                <w:rFonts w:ascii="Times New Roman" w:hAnsi="Times New Roman"/>
                <w:sz w:val="24"/>
                <w:szCs w:val="24"/>
              </w:rPr>
              <w:t xml:space="preserve"> «Організовуємо кампанію на захист прав людини у нашому місті»</w:t>
            </w:r>
          </w:p>
          <w:p w:rsidR="00E31E7B" w:rsidRPr="00C21C69" w:rsidRDefault="00E31E7B" w:rsidP="00C21C69">
            <w:pPr>
              <w:spacing w:after="0" w:line="240" w:lineRule="auto"/>
              <w:jc w:val="both"/>
              <w:rPr>
                <w:rFonts w:ascii="Times New Roman" w:hAnsi="Times New Roman"/>
                <w:sz w:val="24"/>
                <w:szCs w:val="24"/>
              </w:rPr>
            </w:pPr>
            <w:r w:rsidRPr="00C21C69">
              <w:rPr>
                <w:rFonts w:ascii="Times New Roman" w:hAnsi="Times New Roman"/>
                <w:sz w:val="24"/>
                <w:szCs w:val="24"/>
              </w:rPr>
              <w:t>«Порушення прав дитини та як забезпечити їхнє дотримання в Україні».</w:t>
            </w:r>
          </w:p>
          <w:p w:rsidR="00E31E7B" w:rsidRPr="00C21C69" w:rsidRDefault="00E31E7B" w:rsidP="00C21C69">
            <w:pPr>
              <w:spacing w:after="0" w:line="240" w:lineRule="auto"/>
              <w:jc w:val="both"/>
              <w:rPr>
                <w:rFonts w:ascii="Times New Roman" w:hAnsi="Times New Roman" w:cs="Times New Roman"/>
                <w:sz w:val="24"/>
                <w:szCs w:val="24"/>
              </w:rPr>
            </w:pPr>
            <w:r w:rsidRPr="00C21C69">
              <w:rPr>
                <w:rFonts w:ascii="Times New Roman" w:hAnsi="Times New Roman"/>
                <w:sz w:val="24"/>
                <w:szCs w:val="24"/>
              </w:rPr>
              <w:t xml:space="preserve">Тематичний контроль. </w:t>
            </w:r>
          </w:p>
        </w:tc>
      </w:tr>
      <w:tr w:rsidR="00E31E7B" w:rsidRPr="00C21C69" w:rsidTr="00A069F2">
        <w:trPr>
          <w:trHeight w:val="320"/>
        </w:trPr>
        <w:tc>
          <w:tcPr>
            <w:tcW w:w="925" w:type="dxa"/>
            <w:shd w:val="clear" w:color="auto" w:fill="BFBFBF"/>
          </w:tcPr>
          <w:p w:rsidR="00200DB1" w:rsidRPr="00C21C69" w:rsidRDefault="00200DB1"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lastRenderedPageBreak/>
              <w:t xml:space="preserve">9 </w:t>
            </w:r>
            <w:proofErr w:type="spellStart"/>
            <w:r w:rsidRPr="00C21C69">
              <w:rPr>
                <w:rFonts w:ascii="Times New Roman" w:hAnsi="Times New Roman" w:cs="Times New Roman"/>
                <w:b/>
                <w:sz w:val="24"/>
                <w:szCs w:val="24"/>
              </w:rPr>
              <w:t>год</w:t>
            </w:r>
            <w:proofErr w:type="spellEnd"/>
          </w:p>
        </w:tc>
        <w:tc>
          <w:tcPr>
            <w:tcW w:w="8822" w:type="dxa"/>
            <w:gridSpan w:val="2"/>
            <w:shd w:val="clear" w:color="auto" w:fill="BFBFBF"/>
          </w:tcPr>
          <w:p w:rsidR="00E31E7B" w:rsidRPr="00C21C69" w:rsidRDefault="00E31E7B" w:rsidP="00C21C69">
            <w:pPr>
              <w:spacing w:after="0" w:line="240" w:lineRule="auto"/>
              <w:jc w:val="center"/>
              <w:rPr>
                <w:rFonts w:ascii="Times New Roman" w:hAnsi="Times New Roman" w:cs="Times New Roman"/>
                <w:b/>
                <w:sz w:val="24"/>
                <w:szCs w:val="24"/>
              </w:rPr>
            </w:pPr>
            <w:r w:rsidRPr="00C21C69">
              <w:rPr>
                <w:rFonts w:ascii="Times New Roman" w:hAnsi="Times New Roman" w:cs="Times New Roman"/>
                <w:b/>
                <w:sz w:val="24"/>
                <w:szCs w:val="24"/>
              </w:rPr>
              <w:t xml:space="preserve">РОЗДІЛ 3. ЛЮДИНА В СОЦІОКУЛЬТУРНОМУ ПРОСТОРІ </w:t>
            </w:r>
          </w:p>
        </w:tc>
      </w:tr>
      <w:tr w:rsidR="00E31E7B" w:rsidRPr="00C21C69" w:rsidTr="00A069F2">
        <w:tc>
          <w:tcPr>
            <w:tcW w:w="925" w:type="dxa"/>
            <w:tcBorders>
              <w:bottom w:val="single" w:sz="4" w:space="0" w:color="000000"/>
            </w:tcBorders>
          </w:tcPr>
          <w:p w:rsidR="00E31E7B" w:rsidRPr="00C21C69" w:rsidRDefault="00E31E7B" w:rsidP="00C21C69">
            <w:pPr>
              <w:spacing w:after="0" w:line="240" w:lineRule="auto"/>
              <w:jc w:val="both"/>
              <w:rPr>
                <w:rFonts w:ascii="Times New Roman" w:hAnsi="Times New Roman" w:cs="Times New Roman"/>
                <w:b/>
                <w:sz w:val="24"/>
                <w:szCs w:val="24"/>
              </w:rPr>
            </w:pPr>
          </w:p>
        </w:tc>
        <w:tc>
          <w:tcPr>
            <w:tcW w:w="4887" w:type="dxa"/>
            <w:tcBorders>
              <w:bottom w:val="single" w:sz="4" w:space="0" w:color="000000"/>
            </w:tcBorders>
          </w:tcPr>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Знання і розуміння:</w:t>
            </w:r>
          </w:p>
          <w:p w:rsidR="00E31E7B" w:rsidRPr="00C21C69" w:rsidRDefault="00E31E7B" w:rsidP="00C21C69">
            <w:pPr>
              <w:numPr>
                <w:ilvl w:val="0"/>
                <w:numId w:val="21"/>
              </w:numPr>
              <w:spacing w:after="0" w:line="240" w:lineRule="auto"/>
              <w:jc w:val="both"/>
              <w:rPr>
                <w:rFonts w:ascii="Times New Roman" w:hAnsi="Times New Roman" w:cs="Times New Roman"/>
                <w:sz w:val="24"/>
                <w:szCs w:val="24"/>
              </w:rPr>
            </w:pPr>
            <w:r w:rsidRPr="00C21C69">
              <w:rPr>
                <w:rFonts w:ascii="Times New Roman" w:hAnsi="Times New Roman" w:cs="Times New Roman"/>
                <w:b/>
                <w:sz w:val="24"/>
                <w:szCs w:val="24"/>
              </w:rPr>
              <w:t>Розуміє та пояснює зміст понять:</w:t>
            </w:r>
            <w:r w:rsidRPr="00C21C69">
              <w:rPr>
                <w:rFonts w:ascii="Times New Roman" w:hAnsi="Times New Roman" w:cs="Times New Roman"/>
                <w:i/>
                <w:sz w:val="24"/>
                <w:szCs w:val="24"/>
              </w:rPr>
              <w:t>суспільство,соціум</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соціальна стратифікація</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полікультурне суспільство</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суспільна відповідальність, солідарність, стереотипи</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упередження</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дискримінація</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конфлікти</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толерантність</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переговори, медіація, консенсус, компроміс.</w:t>
            </w:r>
          </w:p>
          <w:p w:rsidR="00E31E7B" w:rsidRPr="00C21C69" w:rsidRDefault="00E31E7B" w:rsidP="00C21C69">
            <w:pPr>
              <w:numPr>
                <w:ilvl w:val="0"/>
                <w:numId w:val="18"/>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Описує соціальну структуру суспільства та соціальні інститути.</w:t>
            </w:r>
          </w:p>
          <w:p w:rsidR="00E31E7B" w:rsidRPr="00C21C69" w:rsidRDefault="00E31E7B" w:rsidP="00C21C69">
            <w:pPr>
              <w:numPr>
                <w:ilvl w:val="0"/>
                <w:numId w:val="18"/>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Визначає причини виникнення стереотипів, їхній вплив на життя у багатоманітному суспільстві.</w:t>
            </w:r>
          </w:p>
          <w:p w:rsidR="00E31E7B" w:rsidRPr="00C21C69" w:rsidRDefault="00E31E7B" w:rsidP="00C21C69">
            <w:pPr>
              <w:numPr>
                <w:ilvl w:val="0"/>
                <w:numId w:val="18"/>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Визначає причини зародження конфліктів.</w:t>
            </w:r>
          </w:p>
          <w:p w:rsidR="00E31E7B" w:rsidRPr="00C21C69" w:rsidRDefault="00E31E7B" w:rsidP="00C21C69">
            <w:pPr>
              <w:numPr>
                <w:ilvl w:val="0"/>
                <w:numId w:val="12"/>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Називає основні принципи діалогу між соціальними групами в полікультурному суспільстві: принцип соціальної рівності та справедливості, принцип згуртованості, принцип соціального партнерства.</w:t>
            </w:r>
          </w:p>
          <w:p w:rsidR="00E31E7B" w:rsidRPr="00C21C69" w:rsidRDefault="00E31E7B" w:rsidP="00C21C69">
            <w:pPr>
              <w:numPr>
                <w:ilvl w:val="0"/>
                <w:numId w:val="11"/>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Пояснює, що таке соціальні цінності та яку роль в житті суспільства відіграє соціальна відповідальність.</w:t>
            </w:r>
          </w:p>
          <w:p w:rsidR="00E31E7B" w:rsidRPr="00C21C69" w:rsidRDefault="00E31E7B" w:rsidP="00C21C69">
            <w:pPr>
              <w:numPr>
                <w:ilvl w:val="0"/>
                <w:numId w:val="18"/>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Характеризує соціальні норми.</w:t>
            </w:r>
          </w:p>
          <w:p w:rsidR="00E31E7B" w:rsidRPr="00C21C69" w:rsidRDefault="00E31E7B" w:rsidP="00C21C69">
            <w:pPr>
              <w:numPr>
                <w:ilvl w:val="0"/>
                <w:numId w:val="18"/>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Пояснює, що таке гендерна рівність та в чому полягає її значення. </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Вміння і навички:</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Порівнює міжнародні та національні засоби захисту від дискримінації.</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Наводить приклади дискримінації та ксенофобії.</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Добирає способи виходу з конфліктних ситуацій.</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Розрізняє  види соціальної відповідальності, види стереотипів та конфліктів.</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Демонструє  навички ефективної комунікації та ненасильницького розв’язання соціальних конфліктів.</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 xml:space="preserve">Вчиться вести переговори, досягати компромісу та консенсусу засобами діалогу через критичне дослідження </w:t>
            </w:r>
            <w:r w:rsidRPr="00C21C69">
              <w:rPr>
                <w:rFonts w:ascii="Times New Roman" w:hAnsi="Times New Roman" w:cs="Times New Roman"/>
                <w:sz w:val="24"/>
                <w:szCs w:val="24"/>
              </w:rPr>
              <w:lastRenderedPageBreak/>
              <w:t>ситуації конфлікту.</w:t>
            </w:r>
          </w:p>
          <w:p w:rsidR="00E31E7B" w:rsidRPr="00C21C69" w:rsidRDefault="00E31E7B" w:rsidP="00C21C69">
            <w:pPr>
              <w:numPr>
                <w:ilvl w:val="0"/>
                <w:numId w:val="13"/>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Вміє протистояти проявам расизму.</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Установки і цінності:</w:t>
            </w:r>
          </w:p>
          <w:p w:rsidR="00E31E7B" w:rsidRPr="00C21C69" w:rsidRDefault="00E31E7B" w:rsidP="00C21C69">
            <w:pPr>
              <w:spacing w:after="0" w:line="240" w:lineRule="auto"/>
              <w:jc w:val="both"/>
              <w:rPr>
                <w:rFonts w:ascii="Times New Roman" w:hAnsi="Times New Roman" w:cs="Times New Roman"/>
                <w:iCs/>
                <w:sz w:val="24"/>
                <w:szCs w:val="24"/>
              </w:rPr>
            </w:pPr>
            <w:r w:rsidRPr="00C21C69">
              <w:rPr>
                <w:rFonts w:ascii="Times New Roman" w:hAnsi="Times New Roman" w:cs="Times New Roman"/>
                <w:iCs/>
                <w:sz w:val="24"/>
                <w:szCs w:val="24"/>
              </w:rPr>
              <w:t xml:space="preserve">Визнає цінність культурного </w:t>
            </w:r>
            <w:proofErr w:type="spellStart"/>
            <w:r w:rsidRPr="00C21C69">
              <w:rPr>
                <w:rFonts w:ascii="Times New Roman" w:hAnsi="Times New Roman" w:cs="Times New Roman"/>
                <w:iCs/>
                <w:sz w:val="24"/>
                <w:szCs w:val="24"/>
              </w:rPr>
              <w:t>багатоманіття</w:t>
            </w:r>
            <w:proofErr w:type="spellEnd"/>
            <w:r w:rsidRPr="00C21C69">
              <w:rPr>
                <w:rFonts w:ascii="Times New Roman" w:hAnsi="Times New Roman" w:cs="Times New Roman"/>
                <w:iCs/>
                <w:sz w:val="24"/>
                <w:szCs w:val="24"/>
              </w:rPr>
              <w:t>.</w:t>
            </w:r>
          </w:p>
          <w:p w:rsidR="00E31E7B" w:rsidRPr="00C21C69" w:rsidRDefault="00E31E7B" w:rsidP="00C21C69">
            <w:pPr>
              <w:spacing w:after="0" w:line="240" w:lineRule="auto"/>
              <w:jc w:val="both"/>
              <w:rPr>
                <w:rFonts w:ascii="Times New Roman" w:hAnsi="Times New Roman" w:cs="Times New Roman"/>
                <w:iCs/>
                <w:sz w:val="24"/>
                <w:szCs w:val="24"/>
              </w:rPr>
            </w:pPr>
            <w:r w:rsidRPr="00C21C69">
              <w:rPr>
                <w:rFonts w:ascii="Times New Roman" w:hAnsi="Times New Roman" w:cs="Times New Roman"/>
                <w:iCs/>
                <w:sz w:val="24"/>
                <w:szCs w:val="24"/>
              </w:rPr>
              <w:t>Усвідомлює необхідність поваги та толерантного ставлення до культурних відмінностей.</w:t>
            </w:r>
          </w:p>
          <w:p w:rsidR="00E31E7B" w:rsidRPr="00C21C69" w:rsidRDefault="00E31E7B" w:rsidP="00C21C69">
            <w:pPr>
              <w:spacing w:after="0" w:line="240" w:lineRule="auto"/>
              <w:jc w:val="both"/>
              <w:rPr>
                <w:rFonts w:ascii="Times New Roman" w:hAnsi="Times New Roman" w:cs="Times New Roman"/>
                <w:iCs/>
                <w:sz w:val="24"/>
                <w:szCs w:val="24"/>
              </w:rPr>
            </w:pPr>
            <w:r w:rsidRPr="00C21C69">
              <w:rPr>
                <w:rFonts w:ascii="Times New Roman" w:hAnsi="Times New Roman" w:cs="Times New Roman"/>
                <w:iCs/>
                <w:sz w:val="24"/>
                <w:szCs w:val="24"/>
              </w:rPr>
              <w:t>Проявляє відкритість до міжкультурного діалогу.</w:t>
            </w:r>
          </w:p>
        </w:tc>
        <w:tc>
          <w:tcPr>
            <w:tcW w:w="3935" w:type="dxa"/>
            <w:tcBorders>
              <w:bottom w:val="single" w:sz="4" w:space="0" w:color="000000"/>
            </w:tcBorders>
          </w:tcPr>
          <w:p w:rsidR="00E8216C" w:rsidRPr="00C21C69" w:rsidRDefault="00E8216C" w:rsidP="00C21C69">
            <w:pPr>
              <w:spacing w:after="0" w:line="240" w:lineRule="auto"/>
              <w:rPr>
                <w:rFonts w:ascii="Times New Roman" w:hAnsi="Times New Roman"/>
                <w:b/>
                <w:sz w:val="24"/>
                <w:szCs w:val="24"/>
              </w:rPr>
            </w:pPr>
            <w:r w:rsidRPr="00C21C69">
              <w:rPr>
                <w:rFonts w:ascii="Times New Roman" w:hAnsi="Times New Roman"/>
                <w:b/>
                <w:sz w:val="24"/>
                <w:szCs w:val="24"/>
              </w:rPr>
              <w:lastRenderedPageBreak/>
              <w:t>Тема 1. Соціокультурна багатоманітність.</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Поняття суспільства. Соціальна структура суспільства. Соціальна згуртованість, солідарність і відповідальність. Соціальні цінності. Гендерна, етнічна, конфесійна різноманітність. Рівність.</w:t>
            </w:r>
          </w:p>
          <w:p w:rsidR="00E8216C" w:rsidRPr="00C21C69" w:rsidRDefault="00E8216C" w:rsidP="00C21C6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hAnsi="Times New Roman"/>
                <w:b/>
                <w:sz w:val="24"/>
                <w:szCs w:val="24"/>
              </w:rPr>
            </w:pPr>
            <w:r w:rsidRPr="00C21C69">
              <w:rPr>
                <w:rFonts w:ascii="Times New Roman" w:hAnsi="Times New Roman"/>
                <w:b/>
                <w:sz w:val="24"/>
                <w:szCs w:val="24"/>
              </w:rPr>
              <w:t xml:space="preserve">Тема 2. Ефективна комунікація. </w:t>
            </w:r>
          </w:p>
          <w:p w:rsidR="00E8216C" w:rsidRPr="00C21C69" w:rsidRDefault="00E8216C" w:rsidP="00C21C6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hAnsi="Times New Roman"/>
                <w:sz w:val="24"/>
                <w:szCs w:val="24"/>
              </w:rPr>
            </w:pPr>
            <w:r w:rsidRPr="00C21C69">
              <w:rPr>
                <w:rFonts w:ascii="Times New Roman" w:hAnsi="Times New Roman"/>
                <w:sz w:val="24"/>
                <w:szCs w:val="24"/>
              </w:rPr>
              <w:t xml:space="preserve">Роль спілкування в житті людини й суспільства. Вербальна й невербальна комунікація. </w:t>
            </w:r>
          </w:p>
          <w:p w:rsidR="00E8216C" w:rsidRPr="00C21C69" w:rsidRDefault="00E8216C" w:rsidP="00C21C69">
            <w:pPr>
              <w:spacing w:after="0" w:line="240" w:lineRule="auto"/>
              <w:rPr>
                <w:rFonts w:ascii="Times New Roman" w:hAnsi="Times New Roman"/>
                <w:b/>
                <w:sz w:val="24"/>
                <w:szCs w:val="24"/>
              </w:rPr>
            </w:pPr>
            <w:r w:rsidRPr="00C21C69">
              <w:rPr>
                <w:rFonts w:ascii="Times New Roman" w:hAnsi="Times New Roman"/>
                <w:b/>
                <w:sz w:val="24"/>
                <w:szCs w:val="24"/>
              </w:rPr>
              <w:t>Тема 3. Стереотипи та упередження. Дискримінація. Конфлікти.</w:t>
            </w:r>
          </w:p>
          <w:p w:rsidR="00E8216C" w:rsidRPr="00C21C69" w:rsidRDefault="00E8216C" w:rsidP="00C21C69">
            <w:pPr>
              <w:spacing w:after="0" w:line="240" w:lineRule="auto"/>
              <w:rPr>
                <w:rFonts w:ascii="Times New Roman" w:hAnsi="Times New Roman"/>
                <w:b/>
                <w:sz w:val="24"/>
                <w:szCs w:val="24"/>
              </w:rPr>
            </w:pPr>
            <w:r w:rsidRPr="00C21C69">
              <w:rPr>
                <w:rFonts w:ascii="Times New Roman" w:eastAsia="Times New Roman" w:hAnsi="Times New Roman"/>
                <w:sz w:val="24"/>
                <w:szCs w:val="24"/>
              </w:rPr>
              <w:t>Поняття стереотипів і упереджень. Забобони. Шляхи подолання стереотипів. Поняття дискримінації. Основні форми та прояви дискримінації. Толерантність та інклюзія. Поняття конфлікту та його види. Стадії конфлікту. Способи подолання конфліктів. Переговори і м</w:t>
            </w:r>
            <w:r w:rsidRPr="00C21C69">
              <w:rPr>
                <w:rFonts w:ascii="Times New Roman" w:hAnsi="Times New Roman"/>
                <w:sz w:val="24"/>
                <w:szCs w:val="24"/>
              </w:rPr>
              <w:t>едіація. Консенсус і компроміс.</w:t>
            </w:r>
          </w:p>
          <w:p w:rsidR="00E8216C" w:rsidRPr="00C21C69" w:rsidRDefault="00E8216C" w:rsidP="00C21C69">
            <w:pPr>
              <w:spacing w:after="0" w:line="240" w:lineRule="auto"/>
              <w:rPr>
                <w:rFonts w:ascii="Times New Roman" w:hAnsi="Times New Roman"/>
                <w:b/>
                <w:i/>
                <w:sz w:val="24"/>
                <w:szCs w:val="24"/>
              </w:rPr>
            </w:pPr>
            <w:r w:rsidRPr="00C21C69">
              <w:rPr>
                <w:rFonts w:ascii="Times New Roman" w:hAnsi="Times New Roman"/>
                <w:b/>
                <w:i/>
                <w:sz w:val="24"/>
                <w:szCs w:val="24"/>
              </w:rPr>
              <w:t xml:space="preserve">Практичні заняття: </w:t>
            </w:r>
          </w:p>
          <w:p w:rsidR="00E8216C" w:rsidRPr="00C21C69" w:rsidRDefault="00E8216C" w:rsidP="00C21C69">
            <w:pPr>
              <w:tabs>
                <w:tab w:val="left" w:pos="3887"/>
              </w:tabs>
              <w:spacing w:after="0" w:line="240" w:lineRule="auto"/>
              <w:ind w:right="57"/>
              <w:rPr>
                <w:rFonts w:ascii="Times New Roman" w:hAnsi="Times New Roman"/>
                <w:i/>
                <w:sz w:val="24"/>
                <w:szCs w:val="24"/>
              </w:rPr>
            </w:pPr>
            <w:r w:rsidRPr="00C21C69">
              <w:rPr>
                <w:rFonts w:ascii="Times New Roman" w:hAnsi="Times New Roman"/>
                <w:i/>
                <w:sz w:val="24"/>
                <w:szCs w:val="24"/>
              </w:rPr>
              <w:t xml:space="preserve">Орієнтовні теми: </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«Мистецтво спілкування»</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«Подолання стереотипів»</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 xml:space="preserve">«Розв'язання конфліктів у нашій школі». Вчимося вирішувати проблему (у класі, школі). </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«Створення шкільного центру медіації»</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«Культурне різноманіття нашого краю»</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sz w:val="24"/>
                <w:szCs w:val="24"/>
              </w:rPr>
            </w:pPr>
            <w:r w:rsidRPr="00C21C69">
              <w:rPr>
                <w:rFonts w:ascii="Times New Roman" w:hAnsi="Times New Roman"/>
                <w:sz w:val="24"/>
                <w:szCs w:val="24"/>
              </w:rPr>
              <w:t>«Гендерна різноманітність»</w:t>
            </w:r>
          </w:p>
          <w:p w:rsidR="00E8216C" w:rsidRPr="00C21C69" w:rsidRDefault="00E8216C" w:rsidP="00C21C69">
            <w:pPr>
              <w:numPr>
                <w:ilvl w:val="0"/>
                <w:numId w:val="23"/>
              </w:numPr>
              <w:tabs>
                <w:tab w:val="left" w:pos="425"/>
                <w:tab w:val="left" w:pos="3887"/>
              </w:tabs>
              <w:spacing w:after="0" w:line="240" w:lineRule="auto"/>
              <w:ind w:left="142" w:right="57" w:firstLine="0"/>
              <w:rPr>
                <w:rFonts w:ascii="Times New Roman" w:hAnsi="Times New Roman"/>
                <w:b/>
                <w:sz w:val="24"/>
                <w:szCs w:val="24"/>
              </w:rPr>
            </w:pPr>
            <w:r w:rsidRPr="00C21C69">
              <w:rPr>
                <w:rFonts w:ascii="Times New Roman" w:hAnsi="Times New Roman"/>
                <w:sz w:val="24"/>
                <w:szCs w:val="24"/>
              </w:rPr>
              <w:t>«Організовуємо кампанію проти ксенофобії».</w:t>
            </w:r>
          </w:p>
          <w:p w:rsidR="00E31E7B" w:rsidRPr="00C21C69" w:rsidRDefault="00E8216C"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 xml:space="preserve">Узагальнення </w:t>
            </w:r>
          </w:p>
        </w:tc>
      </w:tr>
      <w:tr w:rsidR="00E31E7B" w:rsidRPr="00C21C69" w:rsidTr="00A069F2">
        <w:tc>
          <w:tcPr>
            <w:tcW w:w="925" w:type="dxa"/>
            <w:shd w:val="clear" w:color="auto" w:fill="BFBFBF"/>
          </w:tcPr>
          <w:p w:rsidR="00200DB1" w:rsidRPr="00C21C69" w:rsidRDefault="00200DB1"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lastRenderedPageBreak/>
              <w:t xml:space="preserve">11 </w:t>
            </w:r>
            <w:proofErr w:type="spellStart"/>
            <w:r w:rsidRPr="00C21C69">
              <w:rPr>
                <w:rFonts w:ascii="Times New Roman" w:hAnsi="Times New Roman" w:cs="Times New Roman"/>
                <w:b/>
                <w:sz w:val="24"/>
                <w:szCs w:val="24"/>
              </w:rPr>
              <w:t>год</w:t>
            </w:r>
            <w:proofErr w:type="spellEnd"/>
          </w:p>
        </w:tc>
        <w:tc>
          <w:tcPr>
            <w:tcW w:w="8822" w:type="dxa"/>
            <w:gridSpan w:val="2"/>
            <w:shd w:val="clear" w:color="auto" w:fill="BFBFBF"/>
          </w:tcPr>
          <w:p w:rsidR="00E31E7B" w:rsidRPr="00C21C69" w:rsidRDefault="00E31E7B" w:rsidP="00C21C69">
            <w:pPr>
              <w:spacing w:after="0" w:line="240" w:lineRule="auto"/>
              <w:jc w:val="center"/>
              <w:rPr>
                <w:rFonts w:ascii="Times New Roman" w:hAnsi="Times New Roman" w:cs="Times New Roman"/>
                <w:b/>
                <w:sz w:val="24"/>
                <w:szCs w:val="24"/>
              </w:rPr>
            </w:pPr>
            <w:r w:rsidRPr="00C21C69">
              <w:rPr>
                <w:rFonts w:ascii="Times New Roman" w:hAnsi="Times New Roman" w:cs="Times New Roman"/>
                <w:b/>
                <w:sz w:val="24"/>
                <w:szCs w:val="24"/>
              </w:rPr>
              <w:t xml:space="preserve">РОЗДІЛ 4. ДЕМОКРАТИЧНЕ СУСПІЛЬСТВО ТА ЙОГО ЦІННОСТІ </w:t>
            </w:r>
          </w:p>
        </w:tc>
      </w:tr>
      <w:tr w:rsidR="00E31E7B" w:rsidRPr="00C21C69" w:rsidTr="00A069F2">
        <w:tc>
          <w:tcPr>
            <w:tcW w:w="925" w:type="dxa"/>
          </w:tcPr>
          <w:p w:rsidR="00E31E7B" w:rsidRPr="00C21C69" w:rsidRDefault="00E31E7B" w:rsidP="00C21C69">
            <w:pPr>
              <w:spacing w:after="0" w:line="240" w:lineRule="auto"/>
              <w:jc w:val="both"/>
              <w:rPr>
                <w:rFonts w:ascii="Times New Roman" w:hAnsi="Times New Roman" w:cs="Times New Roman"/>
                <w:b/>
                <w:sz w:val="24"/>
                <w:szCs w:val="24"/>
              </w:rPr>
            </w:pPr>
          </w:p>
        </w:tc>
        <w:tc>
          <w:tcPr>
            <w:tcW w:w="4887" w:type="dxa"/>
            <w:tcBorders>
              <w:bottom w:val="single" w:sz="4" w:space="0" w:color="auto"/>
              <w:right w:val="single" w:sz="4" w:space="0" w:color="auto"/>
            </w:tcBorders>
          </w:tcPr>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Знання і розуміння:</w:t>
            </w:r>
          </w:p>
          <w:p w:rsidR="00E31E7B" w:rsidRPr="00C21C69" w:rsidRDefault="00E31E7B" w:rsidP="00C21C69">
            <w:pPr>
              <w:numPr>
                <w:ilvl w:val="0"/>
                <w:numId w:val="19"/>
              </w:numPr>
              <w:spacing w:after="0" w:line="240" w:lineRule="auto"/>
              <w:jc w:val="both"/>
              <w:rPr>
                <w:rFonts w:ascii="Times New Roman" w:hAnsi="Times New Roman" w:cs="Times New Roman"/>
                <w:sz w:val="24"/>
                <w:szCs w:val="24"/>
              </w:rPr>
            </w:pPr>
            <w:r w:rsidRPr="00C21C69">
              <w:rPr>
                <w:rFonts w:ascii="Times New Roman" w:hAnsi="Times New Roman" w:cs="Times New Roman"/>
                <w:b/>
                <w:sz w:val="24"/>
                <w:szCs w:val="24"/>
              </w:rPr>
              <w:t>Знає зміст понять</w:t>
            </w:r>
            <w:r w:rsidRPr="00C21C69">
              <w:rPr>
                <w:rFonts w:ascii="Times New Roman" w:hAnsi="Times New Roman" w:cs="Times New Roman"/>
                <w:sz w:val="24"/>
                <w:szCs w:val="24"/>
              </w:rPr>
              <w:t xml:space="preserve">: </w:t>
            </w:r>
            <w:r w:rsidRPr="00C21C69">
              <w:rPr>
                <w:rFonts w:ascii="Times New Roman" w:hAnsi="Times New Roman" w:cs="Times New Roman"/>
                <w:i/>
                <w:sz w:val="24"/>
                <w:szCs w:val="24"/>
              </w:rPr>
              <w:t>демократія, демократичні процедури, плюралізм, врядування, громадянське суспільство, громада</w:t>
            </w:r>
            <w:r w:rsidRPr="00C21C69">
              <w:rPr>
                <w:rFonts w:ascii="Times New Roman" w:hAnsi="Times New Roman" w:cs="Times New Roman"/>
                <w:sz w:val="24"/>
                <w:szCs w:val="24"/>
              </w:rPr>
              <w:t xml:space="preserve">, </w:t>
            </w:r>
            <w:proofErr w:type="spellStart"/>
            <w:r w:rsidRPr="00C21C69">
              <w:rPr>
                <w:rFonts w:ascii="Times New Roman" w:hAnsi="Times New Roman" w:cs="Times New Roman"/>
                <w:i/>
                <w:sz w:val="24"/>
                <w:szCs w:val="24"/>
              </w:rPr>
              <w:t>волонтерство</w:t>
            </w:r>
            <w:proofErr w:type="spellEnd"/>
            <w:r w:rsidRPr="00C21C69">
              <w:rPr>
                <w:rFonts w:ascii="Times New Roman" w:hAnsi="Times New Roman" w:cs="Times New Roman"/>
                <w:i/>
                <w:sz w:val="24"/>
                <w:szCs w:val="24"/>
              </w:rPr>
              <w:t>. солідарність, соціальна згуртованість, соціальний капітал,влада, державна влада, соціальна активність, пряма та представницька демократія, вибори, мажоритарна, пропорційна, змішана виборча система, принципи виборчого права, референдум ; права і обов’язки учнів, учнівське самоврядування, дитяча організація, лідерство, ініціатива.</w:t>
            </w:r>
          </w:p>
          <w:p w:rsidR="00E31E7B" w:rsidRPr="00C21C69" w:rsidRDefault="00E31E7B" w:rsidP="00C21C69">
            <w:pPr>
              <w:numPr>
                <w:ilvl w:val="0"/>
                <w:numId w:val="14"/>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Знає ознаки демократичного врядування та демократичні процедури.</w:t>
            </w:r>
          </w:p>
          <w:p w:rsidR="00E31E7B" w:rsidRPr="00C21C69" w:rsidRDefault="00E31E7B" w:rsidP="00C21C69">
            <w:pPr>
              <w:numPr>
                <w:ilvl w:val="0"/>
                <w:numId w:val="14"/>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Розуміє зміст основоположних  принципів демократії.</w:t>
            </w:r>
          </w:p>
          <w:p w:rsidR="00E31E7B" w:rsidRPr="00C21C69" w:rsidRDefault="00E31E7B" w:rsidP="00C21C69">
            <w:pPr>
              <w:numPr>
                <w:ilvl w:val="0"/>
                <w:numId w:val="14"/>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Володіє знаннями про основи місцевого самоврядування.</w:t>
            </w:r>
          </w:p>
          <w:p w:rsidR="00E31E7B" w:rsidRPr="00C21C69" w:rsidRDefault="00E31E7B" w:rsidP="00C21C69">
            <w:pPr>
              <w:numPr>
                <w:ilvl w:val="0"/>
                <w:numId w:val="14"/>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Має уявлення про способи визначення та вирішення проблем місцевої громади за участю громадян.</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Вміння і навички:</w:t>
            </w:r>
          </w:p>
          <w:p w:rsidR="00E31E7B" w:rsidRPr="00C21C69" w:rsidRDefault="00E31E7B" w:rsidP="00C21C69">
            <w:pPr>
              <w:numPr>
                <w:ilvl w:val="0"/>
                <w:numId w:val="1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Уміє порівнювати суспільні явища, системи, процедури («безпосередня демократія і представницька демократії»; «мажоритарна і пропорційна виборчі системи»)</w:t>
            </w:r>
          </w:p>
          <w:p w:rsidR="00E31E7B" w:rsidRPr="00C21C69" w:rsidRDefault="00E31E7B" w:rsidP="00C21C69">
            <w:pPr>
              <w:numPr>
                <w:ilvl w:val="0"/>
                <w:numId w:val="1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Може розтлумачити головні принципи демократії.</w:t>
            </w:r>
          </w:p>
          <w:p w:rsidR="00E31E7B" w:rsidRPr="00C21C69" w:rsidRDefault="00E31E7B" w:rsidP="00C21C69">
            <w:pPr>
              <w:numPr>
                <w:ilvl w:val="0"/>
                <w:numId w:val="15"/>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Оцінює роль громадських організацій, різних форм активності громадян у функціонуванні демократичного суспільства.</w:t>
            </w:r>
          </w:p>
          <w:p w:rsidR="00E31E7B" w:rsidRPr="00C21C69" w:rsidRDefault="00E31E7B" w:rsidP="00C21C69">
            <w:pPr>
              <w:numPr>
                <w:ilvl w:val="0"/>
                <w:numId w:val="16"/>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Розвиває здатність взаємодіяти з органами  державної влади та місцевого самоврядування.</w:t>
            </w:r>
          </w:p>
          <w:p w:rsidR="00E31E7B" w:rsidRPr="00C21C69" w:rsidRDefault="00E31E7B" w:rsidP="00C21C69">
            <w:pPr>
              <w:numPr>
                <w:ilvl w:val="0"/>
                <w:numId w:val="16"/>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lastRenderedPageBreak/>
              <w:t>Визначає форми суспільної активності  громадян на рівні місцевої громади, регіону, держави.</w:t>
            </w:r>
          </w:p>
          <w:p w:rsidR="00E31E7B" w:rsidRPr="00C21C69" w:rsidRDefault="00E31E7B" w:rsidP="00C21C69">
            <w:pPr>
              <w:spacing w:after="0" w:line="240" w:lineRule="auto"/>
              <w:jc w:val="both"/>
              <w:rPr>
                <w:rFonts w:ascii="Times New Roman" w:hAnsi="Times New Roman" w:cs="Times New Roman"/>
                <w:b/>
                <w:sz w:val="24"/>
                <w:szCs w:val="24"/>
              </w:rPr>
            </w:pPr>
            <w:r w:rsidRPr="00C21C69">
              <w:rPr>
                <w:rFonts w:ascii="Times New Roman" w:hAnsi="Times New Roman" w:cs="Times New Roman"/>
                <w:b/>
                <w:sz w:val="24"/>
                <w:szCs w:val="24"/>
              </w:rPr>
              <w:t>Установки і цінності:</w:t>
            </w:r>
          </w:p>
          <w:p w:rsidR="00E31E7B" w:rsidRPr="00C21C69" w:rsidRDefault="00E31E7B" w:rsidP="00C21C69">
            <w:pPr>
              <w:numPr>
                <w:ilvl w:val="0"/>
                <w:numId w:val="1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Формує переконання, що особистість є  найбільшою цінністю лише в умовах демократії.</w:t>
            </w:r>
          </w:p>
          <w:p w:rsidR="00E31E7B" w:rsidRPr="00C21C69" w:rsidRDefault="00E31E7B" w:rsidP="00C21C69">
            <w:pPr>
              <w:numPr>
                <w:ilvl w:val="0"/>
                <w:numId w:val="1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Проявляє готовність захищати права і свободи людини.</w:t>
            </w:r>
          </w:p>
          <w:p w:rsidR="00E31E7B" w:rsidRPr="00C21C69" w:rsidRDefault="00E31E7B" w:rsidP="00C21C69">
            <w:pPr>
              <w:numPr>
                <w:ilvl w:val="0"/>
                <w:numId w:val="1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Проявляє готовність до дії та співпраці з іншими;</w:t>
            </w:r>
          </w:p>
          <w:p w:rsidR="00E31E7B" w:rsidRPr="00C21C69" w:rsidRDefault="00E31E7B" w:rsidP="00C21C69">
            <w:pPr>
              <w:numPr>
                <w:ilvl w:val="0"/>
                <w:numId w:val="1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Розуміє важливість пріоритету інститутів громадянського суспільства у державі.</w:t>
            </w:r>
          </w:p>
          <w:p w:rsidR="00E31E7B" w:rsidRPr="00C21C69" w:rsidRDefault="00E31E7B" w:rsidP="00C21C69">
            <w:pPr>
              <w:numPr>
                <w:ilvl w:val="0"/>
                <w:numId w:val="17"/>
              </w:numPr>
              <w:spacing w:after="0" w:line="240" w:lineRule="auto"/>
              <w:jc w:val="both"/>
              <w:rPr>
                <w:rFonts w:ascii="Times New Roman" w:hAnsi="Times New Roman" w:cs="Times New Roman"/>
                <w:sz w:val="24"/>
                <w:szCs w:val="24"/>
              </w:rPr>
            </w:pPr>
            <w:r w:rsidRPr="00C21C69">
              <w:rPr>
                <w:rFonts w:ascii="Times New Roman" w:hAnsi="Times New Roman" w:cs="Times New Roman"/>
                <w:sz w:val="24"/>
                <w:szCs w:val="24"/>
              </w:rPr>
              <w:t>Позиціонує і сприймає себе   частиною громади та суспільства.</w:t>
            </w:r>
          </w:p>
        </w:tc>
        <w:tc>
          <w:tcPr>
            <w:tcW w:w="3935" w:type="dxa"/>
            <w:tcBorders>
              <w:left w:val="single" w:sz="4" w:space="0" w:color="auto"/>
              <w:bottom w:val="single" w:sz="4" w:space="0" w:color="auto"/>
            </w:tcBorders>
          </w:tcPr>
          <w:p w:rsidR="00E8216C" w:rsidRPr="00C21C69" w:rsidRDefault="00E8216C" w:rsidP="00C21C69">
            <w:pPr>
              <w:spacing w:after="0" w:line="240" w:lineRule="auto"/>
              <w:rPr>
                <w:rFonts w:ascii="Times New Roman" w:hAnsi="Times New Roman"/>
                <w:b/>
                <w:sz w:val="24"/>
                <w:szCs w:val="24"/>
              </w:rPr>
            </w:pPr>
            <w:r w:rsidRPr="00C21C69">
              <w:rPr>
                <w:rFonts w:ascii="Times New Roman" w:hAnsi="Times New Roman"/>
                <w:b/>
                <w:sz w:val="24"/>
                <w:szCs w:val="24"/>
              </w:rPr>
              <w:lastRenderedPageBreak/>
              <w:t xml:space="preserve">Тема 1. Демократична держава </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Виникнення і зміст демократії. Цінності демократії. Демократичні інститути. Конституція та її призначення. Законодавча, виконавча та судова влада в демократичних країнах. Принципи виборчого права. Етапи виборчого процесу. Роль політичних партій в розвитку демократії. Правовий статус політичних партій в Україні. Діяльність та вплив політичних партій на демократію. Громадські організації: правовий статус, діяльність та вплив на демократію.</w:t>
            </w:r>
          </w:p>
          <w:p w:rsidR="00E8216C" w:rsidRPr="00C21C69" w:rsidRDefault="00E8216C" w:rsidP="00C21C69">
            <w:pPr>
              <w:spacing w:after="0" w:line="240" w:lineRule="auto"/>
              <w:rPr>
                <w:rFonts w:ascii="Times New Roman" w:hAnsi="Times New Roman"/>
                <w:b/>
                <w:sz w:val="24"/>
                <w:szCs w:val="24"/>
              </w:rPr>
            </w:pPr>
            <w:r w:rsidRPr="00C21C69">
              <w:rPr>
                <w:rFonts w:ascii="Times New Roman" w:hAnsi="Times New Roman"/>
                <w:b/>
                <w:sz w:val="24"/>
                <w:szCs w:val="24"/>
              </w:rPr>
              <w:t xml:space="preserve">Тема 2. Громадянське суспільство </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Поняття громадянського суспільства. Функції громадянського суспільства. Роль громадян у становленні й функціонуванні громадянського суспільства. Громадянське суспільство та правова держава.</w:t>
            </w:r>
          </w:p>
          <w:p w:rsidR="00E8216C" w:rsidRPr="00C21C69" w:rsidRDefault="00E8216C" w:rsidP="00C21C69">
            <w:pPr>
              <w:tabs>
                <w:tab w:val="center" w:pos="1918"/>
              </w:tabs>
              <w:spacing w:after="0" w:line="240" w:lineRule="auto"/>
              <w:rPr>
                <w:rFonts w:ascii="Times New Roman" w:hAnsi="Times New Roman"/>
                <w:sz w:val="24"/>
                <w:szCs w:val="24"/>
              </w:rPr>
            </w:pPr>
            <w:r w:rsidRPr="00C21C69">
              <w:rPr>
                <w:rFonts w:ascii="Times New Roman" w:hAnsi="Times New Roman"/>
                <w:b/>
                <w:sz w:val="24"/>
                <w:szCs w:val="24"/>
              </w:rPr>
              <w:t>3. Громада</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 xml:space="preserve">Поняття громади. Роль громади в житті людини, суспільства, держави.  Реалізація та захист громадою своїх прав і законних інтересів. Вплив громадян на вирішення проблем громади. </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b/>
                <w:sz w:val="24"/>
                <w:szCs w:val="24"/>
              </w:rPr>
              <w:t>Тема 4. Громадянська участь у житті суспільства</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Роль громадянина у демократизації суспільства. Демократичний  громадянин. Культура громадянськості. Активна громадянська позиція.</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b/>
                <w:sz w:val="24"/>
                <w:szCs w:val="24"/>
              </w:rPr>
              <w:t xml:space="preserve">Тема 5. Школа </w:t>
            </w:r>
            <w:r w:rsidRPr="00C21C69">
              <w:rPr>
                <w:rFonts w:ascii="Times New Roman" w:hAnsi="Times New Roman"/>
                <w:sz w:val="24"/>
                <w:szCs w:val="24"/>
              </w:rPr>
              <w:t>–</w:t>
            </w:r>
            <w:r w:rsidRPr="00C21C69">
              <w:rPr>
                <w:rFonts w:ascii="Times New Roman" w:hAnsi="Times New Roman"/>
                <w:b/>
                <w:sz w:val="24"/>
                <w:szCs w:val="24"/>
              </w:rPr>
              <w:t xml:space="preserve"> простір демократії</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 xml:space="preserve">Шкільна громада. Взаємодія учнів, учителів, батьків, шкільної </w:t>
            </w:r>
            <w:r w:rsidRPr="00C21C69">
              <w:rPr>
                <w:rFonts w:ascii="Times New Roman" w:hAnsi="Times New Roman"/>
                <w:sz w:val="24"/>
                <w:szCs w:val="24"/>
              </w:rPr>
              <w:lastRenderedPageBreak/>
              <w:t xml:space="preserve">адміністрації в організації шкільного життя. Врядування та управління школою. Шкільне самоврядування (учнівське, вчительське, батьківське). Принципи та цінності учнівського самоврядування. Моделі учнівського самоврядування. Школа і місцева громада. </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b/>
                <w:sz w:val="24"/>
                <w:szCs w:val="24"/>
              </w:rPr>
              <w:t xml:space="preserve">Тема 6. Дитячі й молодіжні громадські об'єднання </w:t>
            </w:r>
          </w:p>
          <w:p w:rsidR="00E8216C" w:rsidRPr="00C21C69" w:rsidRDefault="00E8216C" w:rsidP="00C21C69">
            <w:pPr>
              <w:spacing w:after="0" w:line="240" w:lineRule="auto"/>
              <w:rPr>
                <w:rFonts w:ascii="Times New Roman" w:hAnsi="Times New Roman"/>
                <w:sz w:val="24"/>
                <w:szCs w:val="24"/>
              </w:rPr>
            </w:pPr>
            <w:r w:rsidRPr="00C21C69">
              <w:rPr>
                <w:rFonts w:ascii="Times New Roman" w:hAnsi="Times New Roman"/>
                <w:sz w:val="24"/>
                <w:szCs w:val="24"/>
              </w:rPr>
              <w:t>Свобода асоціацій. Дитячі й молодіжні об'єднання й рухи. Створення молодіжної громадської організації. Молодіжні соціальні проекти. Учнівське самоврядування он-лайн</w:t>
            </w:r>
          </w:p>
          <w:p w:rsidR="00E8216C" w:rsidRPr="00C21C69" w:rsidRDefault="00E8216C" w:rsidP="00C21C69">
            <w:pPr>
              <w:spacing w:after="0" w:line="240" w:lineRule="auto"/>
              <w:rPr>
                <w:rFonts w:ascii="Times New Roman" w:hAnsi="Times New Roman"/>
                <w:b/>
                <w:i/>
                <w:sz w:val="24"/>
                <w:szCs w:val="24"/>
              </w:rPr>
            </w:pPr>
            <w:r w:rsidRPr="00C21C69">
              <w:rPr>
                <w:rFonts w:ascii="Times New Roman" w:hAnsi="Times New Roman"/>
                <w:b/>
                <w:i/>
                <w:sz w:val="24"/>
                <w:szCs w:val="24"/>
              </w:rPr>
              <w:t xml:space="preserve">Практичні заняття: </w:t>
            </w:r>
          </w:p>
          <w:p w:rsidR="00E8216C" w:rsidRPr="00C21C69" w:rsidRDefault="00E8216C" w:rsidP="00C21C69">
            <w:pPr>
              <w:tabs>
                <w:tab w:val="left" w:pos="3887"/>
              </w:tabs>
              <w:spacing w:after="0" w:line="240" w:lineRule="auto"/>
              <w:ind w:right="57"/>
              <w:rPr>
                <w:rFonts w:ascii="Times New Roman" w:hAnsi="Times New Roman"/>
                <w:i/>
                <w:sz w:val="24"/>
                <w:szCs w:val="24"/>
              </w:rPr>
            </w:pPr>
            <w:r w:rsidRPr="00C21C69">
              <w:rPr>
                <w:rFonts w:ascii="Times New Roman" w:hAnsi="Times New Roman"/>
                <w:i/>
                <w:sz w:val="24"/>
                <w:szCs w:val="24"/>
              </w:rPr>
              <w:t xml:space="preserve">Орієнтовні теми: </w:t>
            </w:r>
          </w:p>
          <w:p w:rsidR="00E8216C"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xml:space="preserve">«Вибори до органів місцевого самоврядування». </w:t>
            </w:r>
          </w:p>
          <w:p w:rsidR="00E8216C"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«Організація і проведення загальношкільного громадського слухання щодо….</w:t>
            </w:r>
          </w:p>
          <w:p w:rsidR="00E8216C"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xml:space="preserve">(користування мобільними телефонами, повсякденного носіння шкільної форми, створення електронного класного журналу…)» «Повага до меншин – умова збереження миру» (Папа Римський </w:t>
            </w:r>
            <w:proofErr w:type="spellStart"/>
            <w:r w:rsidRPr="00C21C69">
              <w:rPr>
                <w:rFonts w:ascii="Times New Roman" w:hAnsi="Times New Roman"/>
                <w:sz w:val="24"/>
                <w:szCs w:val="24"/>
              </w:rPr>
              <w:t>Іоан</w:t>
            </w:r>
            <w:proofErr w:type="spellEnd"/>
            <w:r w:rsidRPr="00C21C69">
              <w:rPr>
                <w:rFonts w:ascii="Times New Roman" w:hAnsi="Times New Roman"/>
                <w:sz w:val="24"/>
                <w:szCs w:val="24"/>
              </w:rPr>
              <w:t xml:space="preserve"> Павло ІІ). </w:t>
            </w:r>
          </w:p>
          <w:p w:rsidR="00E8216C" w:rsidRPr="00C21C69" w:rsidRDefault="00E8216C" w:rsidP="00C21C69">
            <w:pPr>
              <w:pStyle w:val="a3"/>
              <w:shd w:val="clear" w:color="auto" w:fill="FFFFFF"/>
              <w:spacing w:before="0" w:beforeAutospacing="0" w:after="0" w:afterAutospacing="0"/>
              <w:rPr>
                <w:lang w:val="uk-UA"/>
              </w:rPr>
            </w:pPr>
            <w:r w:rsidRPr="00C21C69">
              <w:rPr>
                <w:lang w:val="uk-UA"/>
              </w:rPr>
              <w:t xml:space="preserve">«Створюємо дитячу організацію в школі». </w:t>
            </w:r>
          </w:p>
          <w:p w:rsidR="00E8216C" w:rsidRPr="00C21C69" w:rsidRDefault="00E8216C" w:rsidP="00C21C69">
            <w:pPr>
              <w:pStyle w:val="a3"/>
              <w:shd w:val="clear" w:color="auto" w:fill="FFFFFF"/>
              <w:spacing w:before="0" w:beforeAutospacing="0" w:after="0" w:afterAutospacing="0"/>
              <w:rPr>
                <w:lang w:val="uk-UA"/>
              </w:rPr>
            </w:pPr>
            <w:r w:rsidRPr="00C21C69">
              <w:rPr>
                <w:lang w:val="uk-UA"/>
              </w:rPr>
              <w:t xml:space="preserve"> «Учнівський моніторинг:  «Статут школи та забезпечення прав дитини в навчальному закладі».</w:t>
            </w:r>
          </w:p>
          <w:p w:rsidR="00E8216C"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xml:space="preserve"> «Створюємо шкільні правила разом» (написання та внесення змін до шкільного статуту).</w:t>
            </w:r>
          </w:p>
          <w:p w:rsidR="00E8216C"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 xml:space="preserve"> «Участь шкільної молоді у прийнятті рішень в місцевій </w:t>
            </w:r>
          </w:p>
          <w:p w:rsidR="00E31E7B" w:rsidRPr="00C21C69" w:rsidRDefault="00E8216C" w:rsidP="00C21C69">
            <w:pPr>
              <w:tabs>
                <w:tab w:val="left" w:pos="3887"/>
              </w:tabs>
              <w:spacing w:after="0" w:line="240" w:lineRule="auto"/>
              <w:ind w:right="57"/>
              <w:rPr>
                <w:rFonts w:ascii="Times New Roman" w:hAnsi="Times New Roman"/>
                <w:sz w:val="24"/>
                <w:szCs w:val="24"/>
              </w:rPr>
            </w:pPr>
            <w:r w:rsidRPr="00C21C69">
              <w:rPr>
                <w:rFonts w:ascii="Times New Roman" w:hAnsi="Times New Roman"/>
                <w:sz w:val="24"/>
                <w:szCs w:val="24"/>
              </w:rPr>
              <w:t>громаді».</w:t>
            </w:r>
          </w:p>
        </w:tc>
      </w:tr>
    </w:tbl>
    <w:p w:rsidR="00E31E7B" w:rsidRDefault="00E31E7B" w:rsidP="00E31E7B">
      <w:pPr>
        <w:jc w:val="both"/>
        <w:rPr>
          <w:rFonts w:ascii="Times New Roman" w:hAnsi="Times New Roman" w:cs="Times New Roman"/>
          <w:sz w:val="28"/>
          <w:szCs w:val="28"/>
        </w:rPr>
      </w:pPr>
    </w:p>
    <w:p w:rsidR="00E8216C" w:rsidRDefault="00C21C69" w:rsidP="00B654D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ІІ </w:t>
      </w:r>
      <w:r w:rsidR="00517CB8">
        <w:rPr>
          <w:rFonts w:ascii="Times New Roman" w:hAnsi="Times New Roman" w:cs="Times New Roman"/>
          <w:b/>
          <w:sz w:val="28"/>
          <w:szCs w:val="28"/>
        </w:rPr>
        <w:t xml:space="preserve">курс - </w:t>
      </w:r>
      <w:r>
        <w:rPr>
          <w:rFonts w:ascii="Times New Roman" w:hAnsi="Times New Roman" w:cs="Times New Roman"/>
          <w:b/>
          <w:sz w:val="28"/>
          <w:szCs w:val="28"/>
        </w:rPr>
        <w:t xml:space="preserve"> 35 годин</w:t>
      </w:r>
    </w:p>
    <w:p w:rsidR="00517CB8" w:rsidRDefault="00517CB8" w:rsidP="00517CB8">
      <w:pPr>
        <w:spacing w:after="0" w:line="240" w:lineRule="auto"/>
        <w:rPr>
          <w:rFonts w:ascii="Times New Roman" w:hAnsi="Times New Roman" w:cs="Times New Roman"/>
          <w:b/>
          <w:sz w:val="28"/>
          <w:szCs w:val="28"/>
        </w:rPr>
      </w:pPr>
    </w:p>
    <w:p w:rsidR="00517CB8" w:rsidRDefault="00517CB8" w:rsidP="00517C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Громадянська освіта</w:t>
      </w:r>
    </w:p>
    <w:p w:rsidR="00C21C69" w:rsidRPr="00200DB1" w:rsidRDefault="00C21C69" w:rsidP="00517CB8">
      <w:pPr>
        <w:spacing w:after="0" w:line="240" w:lineRule="auto"/>
        <w:rPr>
          <w:rFonts w:ascii="Times New Roman" w:hAnsi="Times New Roman" w:cs="Times New Roman"/>
          <w:b/>
          <w:sz w:val="28"/>
          <w:szCs w:val="28"/>
        </w:rPr>
      </w:pPr>
    </w:p>
    <w:tbl>
      <w:tblPr>
        <w:tblpPr w:leftFromText="180" w:rightFromText="180" w:vertAnchor="text" w:tblpXSpec="center" w:tblpY="1"/>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25"/>
        <w:gridCol w:w="4853"/>
        <w:gridCol w:w="34"/>
        <w:gridCol w:w="4053"/>
      </w:tblGrid>
      <w:tr w:rsidR="005E38E1" w:rsidRPr="005E38E1" w:rsidTr="005E38E1">
        <w:tc>
          <w:tcPr>
            <w:tcW w:w="925" w:type="dxa"/>
            <w:shd w:val="clear" w:color="auto" w:fill="auto"/>
          </w:tcPr>
          <w:p w:rsidR="005E38E1" w:rsidRPr="005E38E1" w:rsidRDefault="005E38E1" w:rsidP="005E38E1">
            <w:pPr>
              <w:spacing w:after="0" w:line="240" w:lineRule="auto"/>
              <w:rPr>
                <w:rFonts w:ascii="Times New Roman" w:hAnsi="Times New Roman"/>
                <w:b/>
                <w:sz w:val="24"/>
                <w:szCs w:val="24"/>
              </w:rPr>
            </w:pPr>
            <w:proofErr w:type="spellStart"/>
            <w:r w:rsidRPr="005E38E1">
              <w:rPr>
                <w:rFonts w:ascii="Times New Roman" w:hAnsi="Times New Roman"/>
                <w:b/>
                <w:sz w:val="24"/>
                <w:szCs w:val="24"/>
              </w:rPr>
              <w:t>К-ть</w:t>
            </w:r>
            <w:proofErr w:type="spellEnd"/>
            <w:r w:rsidRPr="005E38E1">
              <w:rPr>
                <w:rFonts w:ascii="Times New Roman" w:hAnsi="Times New Roman"/>
                <w:b/>
                <w:sz w:val="24"/>
                <w:szCs w:val="24"/>
              </w:rPr>
              <w:t xml:space="preserve"> годин</w:t>
            </w:r>
          </w:p>
        </w:tc>
        <w:tc>
          <w:tcPr>
            <w:tcW w:w="4853" w:type="dxa"/>
            <w:shd w:val="clear" w:color="auto" w:fill="auto"/>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cs="Times New Roman"/>
                <w:b/>
                <w:i/>
                <w:iCs/>
                <w:sz w:val="24"/>
                <w:szCs w:val="24"/>
              </w:rPr>
              <w:t>Очікувані результати навчально–пізнавальної діяльності учнів / учениць</w:t>
            </w:r>
          </w:p>
        </w:tc>
        <w:tc>
          <w:tcPr>
            <w:tcW w:w="4087" w:type="dxa"/>
            <w:gridSpan w:val="2"/>
            <w:shd w:val="clear" w:color="auto" w:fill="auto"/>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cs="Times New Roman"/>
                <w:b/>
                <w:bCs/>
                <w:sz w:val="24"/>
                <w:szCs w:val="24"/>
              </w:rPr>
              <w:t>Зміст навчально-пізнавальної діяльності</w:t>
            </w:r>
          </w:p>
        </w:tc>
      </w:tr>
      <w:tr w:rsidR="005E38E1" w:rsidRPr="005E38E1" w:rsidTr="00C21C69">
        <w:tc>
          <w:tcPr>
            <w:tcW w:w="925" w:type="dxa"/>
            <w:shd w:val="clear" w:color="auto" w:fill="BFBFBF"/>
          </w:tcPr>
          <w:p w:rsidR="005E38E1" w:rsidRPr="005E38E1" w:rsidRDefault="00517CB8" w:rsidP="005E38E1">
            <w:pPr>
              <w:spacing w:after="0" w:line="240" w:lineRule="auto"/>
              <w:rPr>
                <w:rFonts w:ascii="Times New Roman" w:hAnsi="Times New Roman"/>
                <w:b/>
                <w:sz w:val="24"/>
                <w:szCs w:val="24"/>
              </w:rPr>
            </w:pPr>
            <w:r>
              <w:rPr>
                <w:rFonts w:ascii="Times New Roman" w:hAnsi="Times New Roman"/>
                <w:b/>
                <w:sz w:val="24"/>
                <w:szCs w:val="24"/>
              </w:rPr>
              <w:t xml:space="preserve">9 </w:t>
            </w:r>
            <w:proofErr w:type="spellStart"/>
            <w:r>
              <w:rPr>
                <w:rFonts w:ascii="Times New Roman" w:hAnsi="Times New Roman"/>
                <w:b/>
                <w:sz w:val="24"/>
                <w:szCs w:val="24"/>
              </w:rPr>
              <w:t>год</w:t>
            </w:r>
            <w:proofErr w:type="spellEnd"/>
          </w:p>
        </w:tc>
        <w:tc>
          <w:tcPr>
            <w:tcW w:w="8940" w:type="dxa"/>
            <w:gridSpan w:val="3"/>
            <w:shd w:val="clear" w:color="auto" w:fill="BFBFBF"/>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 xml:space="preserve">РОЗДІЛ 1. СВІТ ІНФОРМАЦІЇ ТА МАС-МЕДІА </w:t>
            </w:r>
          </w:p>
        </w:tc>
      </w:tr>
      <w:tr w:rsidR="005E38E1" w:rsidRPr="005E38E1" w:rsidTr="00C21C69">
        <w:tc>
          <w:tcPr>
            <w:tcW w:w="925" w:type="dxa"/>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p>
        </w:tc>
        <w:tc>
          <w:tcPr>
            <w:tcW w:w="4887" w:type="dxa"/>
            <w:gridSpan w:val="2"/>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Знання і розуміння:</w:t>
            </w:r>
          </w:p>
          <w:p w:rsidR="005E38E1" w:rsidRPr="005E38E1" w:rsidRDefault="005E38E1" w:rsidP="005E38E1">
            <w:pPr>
              <w:numPr>
                <w:ilvl w:val="0"/>
                <w:numId w:val="39"/>
              </w:numPr>
              <w:spacing w:after="0" w:line="240" w:lineRule="auto"/>
              <w:rPr>
                <w:rFonts w:ascii="Times New Roman" w:hAnsi="Times New Roman"/>
                <w:i/>
                <w:sz w:val="24"/>
                <w:szCs w:val="24"/>
              </w:rPr>
            </w:pPr>
            <w:r w:rsidRPr="005E38E1">
              <w:rPr>
                <w:rFonts w:ascii="Times New Roman" w:hAnsi="Times New Roman"/>
                <w:b/>
                <w:sz w:val="24"/>
                <w:szCs w:val="24"/>
              </w:rPr>
              <w:t>Знає зміст понять:</w:t>
            </w:r>
            <w:r w:rsidRPr="005E38E1">
              <w:rPr>
                <w:rFonts w:ascii="Times New Roman" w:hAnsi="Times New Roman"/>
                <w:i/>
                <w:sz w:val="24"/>
                <w:szCs w:val="24"/>
              </w:rPr>
              <w:t xml:space="preserve"> свобода слова, інформація</w:t>
            </w:r>
            <w:r w:rsidRPr="005E38E1">
              <w:rPr>
                <w:rFonts w:ascii="Times New Roman" w:hAnsi="Times New Roman"/>
                <w:sz w:val="24"/>
                <w:szCs w:val="24"/>
              </w:rPr>
              <w:t xml:space="preserve">, </w:t>
            </w:r>
            <w:r w:rsidRPr="005E38E1">
              <w:rPr>
                <w:rFonts w:ascii="Times New Roman" w:hAnsi="Times New Roman"/>
                <w:i/>
                <w:sz w:val="24"/>
                <w:szCs w:val="24"/>
              </w:rPr>
              <w:t>мас</w:t>
            </w:r>
            <w:r w:rsidRPr="005E38E1">
              <w:rPr>
                <w:rFonts w:ascii="Times New Roman" w:hAnsi="Times New Roman"/>
                <w:sz w:val="24"/>
                <w:szCs w:val="24"/>
              </w:rPr>
              <w:t>-</w:t>
            </w:r>
            <w:r w:rsidRPr="005E38E1">
              <w:rPr>
                <w:rFonts w:ascii="Times New Roman" w:hAnsi="Times New Roman"/>
                <w:i/>
                <w:sz w:val="24"/>
                <w:szCs w:val="24"/>
              </w:rPr>
              <w:t xml:space="preserve">медіа(медіа), </w:t>
            </w:r>
            <w:proofErr w:type="spellStart"/>
            <w:r w:rsidRPr="005E38E1">
              <w:rPr>
                <w:rFonts w:ascii="Times New Roman" w:hAnsi="Times New Roman"/>
                <w:i/>
                <w:sz w:val="24"/>
                <w:szCs w:val="24"/>
              </w:rPr>
              <w:t>медіатекст</w:t>
            </w:r>
            <w:proofErr w:type="spellEnd"/>
            <w:r w:rsidRPr="005E38E1">
              <w:rPr>
                <w:rFonts w:ascii="Times New Roman" w:hAnsi="Times New Roman"/>
                <w:i/>
                <w:sz w:val="24"/>
                <w:szCs w:val="24"/>
              </w:rPr>
              <w:t>, суспільне мовлення, пропаганда, реклама, соціальні мережі</w:t>
            </w:r>
            <w:r w:rsidRPr="005E38E1">
              <w:rPr>
                <w:rFonts w:ascii="Times New Roman" w:hAnsi="Times New Roman"/>
                <w:sz w:val="24"/>
                <w:szCs w:val="24"/>
              </w:rPr>
              <w:t xml:space="preserve">, </w:t>
            </w:r>
            <w:proofErr w:type="spellStart"/>
            <w:r w:rsidRPr="005E38E1">
              <w:rPr>
                <w:rFonts w:ascii="Times New Roman" w:hAnsi="Times New Roman"/>
                <w:i/>
                <w:sz w:val="24"/>
                <w:szCs w:val="24"/>
              </w:rPr>
              <w:t>фейк</w:t>
            </w:r>
            <w:proofErr w:type="spellEnd"/>
            <w:r w:rsidRPr="005E38E1">
              <w:rPr>
                <w:rFonts w:ascii="Times New Roman" w:hAnsi="Times New Roman"/>
                <w:i/>
                <w:sz w:val="24"/>
                <w:szCs w:val="24"/>
              </w:rPr>
              <w:t>, реклама, маніпуляція, джерела інформації, факт, судження, «мова ворожнечі»</w:t>
            </w:r>
          </w:p>
          <w:p w:rsidR="005E38E1" w:rsidRPr="005E38E1" w:rsidRDefault="005E38E1" w:rsidP="005E38E1">
            <w:pPr>
              <w:numPr>
                <w:ilvl w:val="0"/>
                <w:numId w:val="39"/>
              </w:numPr>
              <w:spacing w:after="0" w:line="240" w:lineRule="auto"/>
              <w:rPr>
                <w:rFonts w:ascii="Times New Roman" w:hAnsi="Times New Roman"/>
                <w:sz w:val="24"/>
                <w:szCs w:val="24"/>
              </w:rPr>
            </w:pPr>
            <w:r w:rsidRPr="005E38E1">
              <w:rPr>
                <w:rFonts w:ascii="Times New Roman" w:hAnsi="Times New Roman"/>
                <w:sz w:val="24"/>
                <w:szCs w:val="24"/>
              </w:rPr>
              <w:t>Характеризує функції медіа в демократичній державі та наводить приклади їхнього впливу на прийняття рішень;</w:t>
            </w:r>
          </w:p>
          <w:p w:rsidR="005E38E1" w:rsidRPr="005E38E1" w:rsidRDefault="005E38E1" w:rsidP="005E38E1">
            <w:pPr>
              <w:numPr>
                <w:ilvl w:val="0"/>
                <w:numId w:val="25"/>
              </w:numPr>
              <w:spacing w:after="0" w:line="240" w:lineRule="auto"/>
              <w:rPr>
                <w:rFonts w:ascii="Times New Roman" w:hAnsi="Times New Roman"/>
                <w:sz w:val="24"/>
                <w:szCs w:val="24"/>
              </w:rPr>
            </w:pPr>
            <w:r w:rsidRPr="005E38E1">
              <w:rPr>
                <w:rFonts w:ascii="Times New Roman" w:hAnsi="Times New Roman"/>
                <w:sz w:val="24"/>
                <w:szCs w:val="24"/>
              </w:rPr>
              <w:t>Пояснює як медіа впливають на формування громадської думки;</w:t>
            </w:r>
          </w:p>
          <w:p w:rsidR="005E38E1" w:rsidRPr="005E38E1" w:rsidRDefault="005E38E1" w:rsidP="005E38E1">
            <w:pPr>
              <w:numPr>
                <w:ilvl w:val="0"/>
                <w:numId w:val="25"/>
              </w:numPr>
              <w:spacing w:after="0" w:line="240" w:lineRule="auto"/>
              <w:rPr>
                <w:rFonts w:ascii="Times New Roman" w:hAnsi="Times New Roman"/>
                <w:sz w:val="24"/>
                <w:szCs w:val="24"/>
              </w:rPr>
            </w:pPr>
            <w:r w:rsidRPr="005E38E1">
              <w:rPr>
                <w:rFonts w:ascii="Times New Roman" w:hAnsi="Times New Roman"/>
                <w:sz w:val="24"/>
                <w:szCs w:val="24"/>
              </w:rPr>
              <w:t>Описує ознаки замовних матеріалів в медіа;</w:t>
            </w:r>
          </w:p>
          <w:p w:rsidR="005E38E1" w:rsidRPr="005E38E1" w:rsidRDefault="005E38E1" w:rsidP="005E38E1">
            <w:pPr>
              <w:numPr>
                <w:ilvl w:val="0"/>
                <w:numId w:val="25"/>
              </w:numPr>
              <w:spacing w:after="0" w:line="240" w:lineRule="auto"/>
              <w:rPr>
                <w:rFonts w:ascii="Times New Roman" w:hAnsi="Times New Roman"/>
                <w:sz w:val="24"/>
                <w:szCs w:val="24"/>
              </w:rPr>
            </w:pPr>
            <w:r w:rsidRPr="005E38E1">
              <w:rPr>
                <w:rFonts w:ascii="Times New Roman" w:hAnsi="Times New Roman"/>
                <w:sz w:val="24"/>
                <w:szCs w:val="24"/>
              </w:rPr>
              <w:t>Здатний пояснити базові стандарти подання інформації в медіа;</w:t>
            </w:r>
          </w:p>
          <w:p w:rsidR="005E38E1" w:rsidRPr="005E38E1" w:rsidRDefault="005E38E1" w:rsidP="005E38E1">
            <w:pPr>
              <w:numPr>
                <w:ilvl w:val="0"/>
                <w:numId w:val="26"/>
              </w:numPr>
              <w:spacing w:after="0" w:line="240" w:lineRule="auto"/>
              <w:rPr>
                <w:rFonts w:ascii="Times New Roman" w:hAnsi="Times New Roman"/>
                <w:sz w:val="24"/>
                <w:szCs w:val="24"/>
              </w:rPr>
            </w:pPr>
            <w:r w:rsidRPr="005E38E1">
              <w:rPr>
                <w:rFonts w:ascii="Times New Roman" w:hAnsi="Times New Roman"/>
                <w:sz w:val="24"/>
                <w:szCs w:val="24"/>
              </w:rPr>
              <w:t>Знає  можливості Інтернету та усвідомлює небезпеки, пов'язані з його використанням.</w:t>
            </w:r>
          </w:p>
          <w:p w:rsidR="005E38E1" w:rsidRPr="005E38E1" w:rsidRDefault="005E38E1" w:rsidP="005E38E1">
            <w:pPr>
              <w:numPr>
                <w:ilvl w:val="0"/>
                <w:numId w:val="28"/>
              </w:numPr>
              <w:spacing w:after="0" w:line="240" w:lineRule="auto"/>
              <w:rPr>
                <w:rFonts w:ascii="Times New Roman" w:hAnsi="Times New Roman"/>
                <w:sz w:val="24"/>
                <w:szCs w:val="24"/>
              </w:rPr>
            </w:pPr>
            <w:r w:rsidRPr="005E38E1">
              <w:rPr>
                <w:rFonts w:ascii="Times New Roman" w:hAnsi="Times New Roman"/>
                <w:sz w:val="24"/>
                <w:szCs w:val="24"/>
              </w:rPr>
              <w:t>Характеризує особливості дотримання авторського права.</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Вміння і навички:</w:t>
            </w:r>
          </w:p>
          <w:p w:rsidR="005E38E1" w:rsidRPr="005E38E1" w:rsidRDefault="005E38E1" w:rsidP="005E38E1">
            <w:pPr>
              <w:numPr>
                <w:ilvl w:val="0"/>
                <w:numId w:val="27"/>
              </w:numPr>
              <w:spacing w:after="0" w:line="240" w:lineRule="auto"/>
              <w:rPr>
                <w:rFonts w:ascii="Times New Roman" w:hAnsi="Times New Roman"/>
                <w:sz w:val="24"/>
                <w:szCs w:val="24"/>
              </w:rPr>
            </w:pPr>
            <w:r w:rsidRPr="005E38E1">
              <w:rPr>
                <w:rFonts w:ascii="Times New Roman" w:hAnsi="Times New Roman"/>
                <w:sz w:val="24"/>
                <w:szCs w:val="24"/>
              </w:rPr>
              <w:t>Здатний усвідомити різницю між реальною подією та її відображенням у медіа тексті.</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Володіє базовими технологіями запобігання впливу маніпулятивних та пропагандистських медіа повідомлень.</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Описує ознаки «мови ворожнечі» і здатний її розпізнати.</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Знає, яким чином перевірити достовірність джерел інформації.</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Надає підтвердження переваг, недоліків і обмежень джерел інформації.</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Описує відмінність між фактом і судженням.</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 xml:space="preserve">Володіє </w:t>
            </w:r>
            <w:proofErr w:type="spellStart"/>
            <w:r w:rsidRPr="005E38E1">
              <w:rPr>
                <w:rFonts w:ascii="Times New Roman" w:hAnsi="Times New Roman"/>
                <w:sz w:val="24"/>
                <w:szCs w:val="24"/>
              </w:rPr>
              <w:t>базовоми</w:t>
            </w:r>
            <w:proofErr w:type="spellEnd"/>
            <w:r w:rsidRPr="005E38E1">
              <w:rPr>
                <w:rFonts w:ascii="Times New Roman" w:hAnsi="Times New Roman"/>
                <w:sz w:val="24"/>
                <w:szCs w:val="24"/>
              </w:rPr>
              <w:t xml:space="preserve"> технологіями критичного аналізу медіа текстів.</w:t>
            </w:r>
          </w:p>
          <w:p w:rsidR="005E38E1" w:rsidRPr="005E38E1" w:rsidRDefault="005E38E1" w:rsidP="005E38E1">
            <w:pPr>
              <w:numPr>
                <w:ilvl w:val="0"/>
                <w:numId w:val="29"/>
              </w:numPr>
              <w:spacing w:after="0" w:line="240" w:lineRule="auto"/>
              <w:rPr>
                <w:rFonts w:ascii="Times New Roman" w:hAnsi="Times New Roman"/>
                <w:sz w:val="24"/>
                <w:szCs w:val="24"/>
              </w:rPr>
            </w:pPr>
            <w:r w:rsidRPr="005E38E1">
              <w:rPr>
                <w:rFonts w:ascii="Times New Roman" w:hAnsi="Times New Roman"/>
                <w:sz w:val="24"/>
                <w:szCs w:val="24"/>
              </w:rPr>
              <w:t>Здатний простежити переваги і ризики під час користування соціальними мережами.</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Установки і цінності:</w:t>
            </w:r>
          </w:p>
          <w:p w:rsidR="005E38E1" w:rsidRPr="005E38E1" w:rsidRDefault="005E38E1" w:rsidP="005E38E1">
            <w:pPr>
              <w:numPr>
                <w:ilvl w:val="0"/>
                <w:numId w:val="30"/>
              </w:numPr>
              <w:spacing w:after="0" w:line="240" w:lineRule="auto"/>
              <w:rPr>
                <w:rFonts w:ascii="Times New Roman" w:hAnsi="Times New Roman"/>
                <w:sz w:val="24"/>
                <w:szCs w:val="24"/>
              </w:rPr>
            </w:pPr>
            <w:r w:rsidRPr="005E38E1">
              <w:rPr>
                <w:rFonts w:ascii="Times New Roman" w:hAnsi="Times New Roman"/>
                <w:sz w:val="24"/>
                <w:szCs w:val="24"/>
              </w:rPr>
              <w:t>Підтримує ідею свободи інформації в сучасному світі.</w:t>
            </w:r>
          </w:p>
          <w:p w:rsidR="005E38E1" w:rsidRPr="005E38E1" w:rsidRDefault="005E38E1" w:rsidP="005E38E1">
            <w:pPr>
              <w:numPr>
                <w:ilvl w:val="0"/>
                <w:numId w:val="30"/>
              </w:numPr>
              <w:spacing w:after="0" w:line="240" w:lineRule="auto"/>
              <w:rPr>
                <w:rFonts w:ascii="Times New Roman" w:hAnsi="Times New Roman"/>
                <w:sz w:val="24"/>
                <w:szCs w:val="24"/>
              </w:rPr>
            </w:pPr>
            <w:r w:rsidRPr="005E38E1">
              <w:rPr>
                <w:rFonts w:ascii="Times New Roman" w:hAnsi="Times New Roman"/>
                <w:sz w:val="24"/>
                <w:szCs w:val="24"/>
              </w:rPr>
              <w:t xml:space="preserve">Усвідомлює критичний підхід до </w:t>
            </w:r>
            <w:proofErr w:type="spellStart"/>
            <w:r w:rsidRPr="005E38E1">
              <w:rPr>
                <w:rFonts w:ascii="Times New Roman" w:hAnsi="Times New Roman"/>
                <w:sz w:val="24"/>
                <w:szCs w:val="24"/>
              </w:rPr>
              <w:t>медіатекстів</w:t>
            </w:r>
            <w:proofErr w:type="spellEnd"/>
            <w:r w:rsidRPr="005E38E1">
              <w:rPr>
                <w:rFonts w:ascii="Times New Roman" w:hAnsi="Times New Roman"/>
                <w:sz w:val="24"/>
                <w:szCs w:val="24"/>
              </w:rPr>
              <w:t>.</w:t>
            </w:r>
          </w:p>
          <w:p w:rsidR="005E38E1" w:rsidRPr="005E38E1" w:rsidRDefault="005E38E1" w:rsidP="005E38E1">
            <w:pPr>
              <w:numPr>
                <w:ilvl w:val="0"/>
                <w:numId w:val="30"/>
              </w:numPr>
              <w:spacing w:after="0" w:line="240" w:lineRule="auto"/>
              <w:rPr>
                <w:rFonts w:ascii="Times New Roman" w:hAnsi="Times New Roman"/>
                <w:sz w:val="24"/>
                <w:szCs w:val="24"/>
              </w:rPr>
            </w:pPr>
            <w:r w:rsidRPr="005E38E1">
              <w:rPr>
                <w:rFonts w:ascii="Times New Roman" w:hAnsi="Times New Roman"/>
                <w:sz w:val="24"/>
                <w:szCs w:val="24"/>
              </w:rPr>
              <w:t xml:space="preserve">Визнає свободу слова – </w:t>
            </w:r>
            <w:r w:rsidRPr="005E38E1">
              <w:rPr>
                <w:rFonts w:ascii="Times New Roman" w:hAnsi="Times New Roman"/>
                <w:sz w:val="24"/>
                <w:szCs w:val="24"/>
              </w:rPr>
              <w:lastRenderedPageBreak/>
              <w:t>фундаментальну цінність демократичного суспільства.</w:t>
            </w:r>
          </w:p>
          <w:p w:rsidR="005E38E1" w:rsidRPr="005E38E1" w:rsidRDefault="005E38E1" w:rsidP="005E38E1">
            <w:pPr>
              <w:numPr>
                <w:ilvl w:val="0"/>
                <w:numId w:val="30"/>
              </w:numPr>
              <w:spacing w:after="0" w:line="240" w:lineRule="auto"/>
              <w:rPr>
                <w:rFonts w:ascii="Times New Roman" w:hAnsi="Times New Roman"/>
                <w:sz w:val="24"/>
                <w:szCs w:val="24"/>
              </w:rPr>
            </w:pPr>
            <w:r w:rsidRPr="005E38E1">
              <w:rPr>
                <w:rFonts w:ascii="Times New Roman" w:hAnsi="Times New Roman"/>
                <w:sz w:val="24"/>
                <w:szCs w:val="24"/>
              </w:rPr>
              <w:t>Не вживає «мову ворожнечі».</w:t>
            </w:r>
          </w:p>
          <w:p w:rsidR="005E38E1" w:rsidRPr="005E38E1" w:rsidRDefault="005E38E1" w:rsidP="005E38E1">
            <w:pPr>
              <w:spacing w:after="0" w:line="240" w:lineRule="auto"/>
              <w:rPr>
                <w:rFonts w:ascii="Times New Roman" w:hAnsi="Times New Roman"/>
                <w:sz w:val="24"/>
                <w:szCs w:val="24"/>
              </w:rPr>
            </w:pPr>
          </w:p>
        </w:tc>
        <w:tc>
          <w:tcPr>
            <w:tcW w:w="4053" w:type="dxa"/>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lastRenderedPageBreak/>
              <w:t>Тема 1. Комунікація, інформація, медіа</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Поняття мас-медіа(медіа). Роль інформації та медіа в сучасному світі. Мас-медіа, комунікація, </w:t>
            </w:r>
            <w:proofErr w:type="spellStart"/>
            <w:r w:rsidRPr="005E38E1">
              <w:rPr>
                <w:rFonts w:ascii="Times New Roman" w:hAnsi="Times New Roman"/>
                <w:sz w:val="24"/>
                <w:szCs w:val="24"/>
              </w:rPr>
              <w:t>аудиторія.медіатекст</w:t>
            </w:r>
            <w:proofErr w:type="spellEnd"/>
            <w:r w:rsidRPr="005E38E1">
              <w:rPr>
                <w:rFonts w:ascii="Times New Roman" w:hAnsi="Times New Roman"/>
                <w:sz w:val="24"/>
                <w:szCs w:val="24"/>
              </w:rPr>
              <w:t xml:space="preserve">.. </w:t>
            </w:r>
            <w:r w:rsidRPr="005E38E1">
              <w:rPr>
                <w:rFonts w:ascii="Times New Roman" w:hAnsi="Times New Roman"/>
                <w:bCs/>
                <w:sz w:val="24"/>
                <w:szCs w:val="24"/>
              </w:rPr>
              <w:t>Різновиди медіа (</w:t>
            </w:r>
            <w:r w:rsidRPr="005E38E1">
              <w:rPr>
                <w:rFonts w:ascii="Times New Roman" w:hAnsi="Times New Roman"/>
                <w:sz w:val="24"/>
                <w:szCs w:val="24"/>
              </w:rPr>
              <w:t>книга, п</w:t>
            </w:r>
            <w:r w:rsidRPr="005E38E1">
              <w:rPr>
                <w:rFonts w:ascii="Times New Roman" w:hAnsi="Times New Roman"/>
                <w:bCs/>
                <w:sz w:val="24"/>
                <w:szCs w:val="24"/>
              </w:rPr>
              <w:t xml:space="preserve">реса, фото, радіо, кіно, телебачення, Інтернет, мобільний зв’язок) та їхній розвиток. Реклама. </w:t>
            </w:r>
            <w:r w:rsidRPr="005E38E1">
              <w:rPr>
                <w:rFonts w:ascii="Times New Roman" w:hAnsi="Times New Roman"/>
                <w:sz w:val="24"/>
                <w:szCs w:val="24"/>
              </w:rPr>
              <w:t>Вплив мас-медіа на формування громадської думки та власної позиції людини.</w:t>
            </w:r>
          </w:p>
          <w:p w:rsidR="005E38E1" w:rsidRPr="005E38E1" w:rsidRDefault="005E38E1" w:rsidP="005E38E1">
            <w:pPr>
              <w:spacing w:after="0" w:line="240" w:lineRule="auto"/>
              <w:rPr>
                <w:rFonts w:ascii="Times New Roman" w:hAnsi="Times New Roman"/>
                <w:bCs/>
                <w:sz w:val="24"/>
                <w:szCs w:val="24"/>
              </w:rPr>
            </w:pPr>
            <w:r w:rsidRPr="005E38E1">
              <w:rPr>
                <w:rFonts w:ascii="Times New Roman" w:hAnsi="Times New Roman"/>
                <w:b/>
                <w:sz w:val="24"/>
                <w:szCs w:val="24"/>
              </w:rPr>
              <w:t>Тема 2</w:t>
            </w:r>
            <w:r w:rsidRPr="005E38E1">
              <w:rPr>
                <w:rFonts w:ascii="Times New Roman" w:hAnsi="Times New Roman"/>
                <w:sz w:val="24"/>
                <w:szCs w:val="24"/>
              </w:rPr>
              <w:t>.</w:t>
            </w:r>
            <w:r w:rsidRPr="005E38E1">
              <w:rPr>
                <w:rFonts w:ascii="Times New Roman" w:hAnsi="Times New Roman"/>
                <w:b/>
                <w:bCs/>
                <w:sz w:val="24"/>
                <w:szCs w:val="24"/>
              </w:rPr>
              <w:t xml:space="preserve"> Медіа і демократія. Свобода, етика і відповідальність</w:t>
            </w:r>
          </w:p>
          <w:p w:rsidR="005E38E1" w:rsidRPr="005E38E1" w:rsidRDefault="005E38E1" w:rsidP="005E38E1">
            <w:pPr>
              <w:spacing w:after="0" w:line="240" w:lineRule="auto"/>
              <w:rPr>
                <w:rFonts w:ascii="Times New Roman" w:hAnsi="Times New Roman"/>
                <w:bCs/>
                <w:sz w:val="24"/>
                <w:szCs w:val="24"/>
              </w:rPr>
            </w:pPr>
            <w:r w:rsidRPr="005E38E1">
              <w:rPr>
                <w:rFonts w:ascii="Times New Roman" w:hAnsi="Times New Roman"/>
                <w:bCs/>
                <w:sz w:val="24"/>
                <w:szCs w:val="24"/>
              </w:rPr>
              <w:t xml:space="preserve">Свобода слова. Обмеження свободи слова. </w:t>
            </w:r>
            <w:r w:rsidRPr="005E38E1">
              <w:rPr>
                <w:rFonts w:ascii="Times New Roman" w:hAnsi="Times New Roman"/>
                <w:sz w:val="24"/>
                <w:szCs w:val="24"/>
              </w:rPr>
              <w:t>Баланс між свободою вираження поглядів та відповідальністю. Свобода мас-медіа – критерій демократичності суспільства. Що таке цензура. Замовні матеріали («</w:t>
            </w:r>
            <w:proofErr w:type="spellStart"/>
            <w:r w:rsidRPr="005E38E1">
              <w:rPr>
                <w:rFonts w:ascii="Times New Roman" w:hAnsi="Times New Roman"/>
                <w:sz w:val="24"/>
                <w:szCs w:val="24"/>
              </w:rPr>
              <w:t>джинса</w:t>
            </w:r>
            <w:proofErr w:type="spellEnd"/>
            <w:r w:rsidRPr="005E38E1">
              <w:rPr>
                <w:rFonts w:ascii="Times New Roman" w:hAnsi="Times New Roman"/>
                <w:sz w:val="24"/>
                <w:szCs w:val="24"/>
              </w:rPr>
              <w:t xml:space="preserve">») та  їхні </w:t>
            </w:r>
            <w:proofErr w:type="spellStart"/>
            <w:r w:rsidRPr="005E38E1">
              <w:rPr>
                <w:rFonts w:ascii="Times New Roman" w:hAnsi="Times New Roman"/>
                <w:sz w:val="24"/>
                <w:szCs w:val="24"/>
              </w:rPr>
              <w:t>ознаки.</w:t>
            </w:r>
            <w:r w:rsidRPr="005E38E1">
              <w:rPr>
                <w:rFonts w:ascii="Times New Roman" w:hAnsi="Times New Roman"/>
                <w:bCs/>
                <w:sz w:val="24"/>
                <w:szCs w:val="24"/>
              </w:rPr>
              <w:t>Суспільні</w:t>
            </w:r>
            <w:proofErr w:type="spellEnd"/>
            <w:r w:rsidRPr="005E38E1">
              <w:rPr>
                <w:rFonts w:ascii="Times New Roman" w:hAnsi="Times New Roman"/>
                <w:bCs/>
                <w:sz w:val="24"/>
                <w:szCs w:val="24"/>
              </w:rPr>
              <w:t xml:space="preserve"> медіа і їхня місія. </w:t>
            </w:r>
            <w:r w:rsidRPr="005E38E1">
              <w:rPr>
                <w:rFonts w:ascii="Times New Roman" w:hAnsi="Times New Roman"/>
                <w:sz w:val="24"/>
                <w:szCs w:val="24"/>
              </w:rPr>
              <w:t xml:space="preserve">Шкільні медіа. </w:t>
            </w:r>
          </w:p>
          <w:p w:rsidR="005E38E1" w:rsidRPr="005E38E1" w:rsidRDefault="005E38E1" w:rsidP="005E38E1">
            <w:pPr>
              <w:spacing w:after="0" w:line="240" w:lineRule="auto"/>
              <w:rPr>
                <w:rFonts w:ascii="Times New Roman" w:hAnsi="Times New Roman"/>
                <w:b/>
                <w:bCs/>
                <w:sz w:val="24"/>
                <w:szCs w:val="24"/>
              </w:rPr>
            </w:pPr>
            <w:r w:rsidRPr="005E38E1">
              <w:rPr>
                <w:rFonts w:ascii="Times New Roman" w:hAnsi="Times New Roman"/>
                <w:b/>
                <w:bCs/>
                <w:sz w:val="24"/>
                <w:szCs w:val="24"/>
              </w:rPr>
              <w:t>Тема 3. Маніпулятивний вплив медіа</w:t>
            </w:r>
          </w:p>
          <w:p w:rsidR="005E38E1" w:rsidRPr="005E38E1" w:rsidRDefault="005E38E1" w:rsidP="005E38E1">
            <w:pPr>
              <w:spacing w:after="0" w:line="240" w:lineRule="auto"/>
              <w:rPr>
                <w:rFonts w:ascii="Times New Roman" w:hAnsi="Times New Roman"/>
                <w:b/>
                <w:bCs/>
                <w:sz w:val="24"/>
                <w:szCs w:val="24"/>
              </w:rPr>
            </w:pPr>
            <w:r w:rsidRPr="005E38E1">
              <w:rPr>
                <w:rFonts w:ascii="Times New Roman" w:hAnsi="Times New Roman"/>
                <w:bCs/>
                <w:sz w:val="24"/>
                <w:szCs w:val="24"/>
              </w:rPr>
              <w:t xml:space="preserve">Маніпуляції в медіапросторі. Як розпізнати </w:t>
            </w:r>
            <w:proofErr w:type="spellStart"/>
            <w:r w:rsidRPr="005E38E1">
              <w:rPr>
                <w:rFonts w:ascii="Times New Roman" w:hAnsi="Times New Roman"/>
                <w:bCs/>
                <w:sz w:val="24"/>
                <w:szCs w:val="24"/>
              </w:rPr>
              <w:t>фейкову</w:t>
            </w:r>
            <w:proofErr w:type="spellEnd"/>
            <w:r w:rsidRPr="005E38E1">
              <w:rPr>
                <w:rFonts w:ascii="Times New Roman" w:hAnsi="Times New Roman"/>
                <w:bCs/>
                <w:sz w:val="24"/>
                <w:szCs w:val="24"/>
              </w:rPr>
              <w:t xml:space="preserve"> інформацію, пропаганду. Роль медіа у провокуванні конфліктів та поширенні стереотипів. Що таке «мова ворожнечі», і як її розпізнати.</w:t>
            </w:r>
          </w:p>
          <w:p w:rsidR="005E38E1" w:rsidRPr="005E38E1" w:rsidRDefault="005E38E1" w:rsidP="005E38E1">
            <w:pPr>
              <w:spacing w:after="0" w:line="240" w:lineRule="auto"/>
              <w:rPr>
                <w:rFonts w:ascii="Times New Roman" w:hAnsi="Times New Roman"/>
                <w:b/>
                <w:bCs/>
                <w:sz w:val="24"/>
                <w:szCs w:val="24"/>
              </w:rPr>
            </w:pPr>
            <w:r w:rsidRPr="005E38E1">
              <w:rPr>
                <w:rFonts w:ascii="Times New Roman" w:hAnsi="Times New Roman"/>
                <w:b/>
                <w:sz w:val="24"/>
                <w:szCs w:val="24"/>
              </w:rPr>
              <w:t>Тема 4.</w:t>
            </w:r>
            <w:r w:rsidRPr="005E38E1">
              <w:rPr>
                <w:rFonts w:ascii="Times New Roman" w:hAnsi="Times New Roman"/>
                <w:b/>
                <w:bCs/>
                <w:sz w:val="24"/>
                <w:szCs w:val="24"/>
              </w:rPr>
              <w:t xml:space="preserve"> Критичне сприйняття та протидія маніпуляціям мас-медіа</w:t>
            </w:r>
          </w:p>
          <w:p w:rsidR="005E38E1" w:rsidRPr="005E38E1" w:rsidRDefault="005E38E1" w:rsidP="005E38E1">
            <w:pPr>
              <w:spacing w:after="0" w:line="240" w:lineRule="auto"/>
              <w:rPr>
                <w:rFonts w:ascii="Times New Roman" w:hAnsi="Times New Roman"/>
                <w:bCs/>
                <w:sz w:val="24"/>
                <w:szCs w:val="24"/>
              </w:rPr>
            </w:pPr>
            <w:r w:rsidRPr="005E38E1">
              <w:rPr>
                <w:rFonts w:ascii="Times New Roman" w:hAnsi="Times New Roman"/>
                <w:bCs/>
                <w:sz w:val="24"/>
                <w:szCs w:val="24"/>
              </w:rPr>
              <w:t xml:space="preserve">Достовірність інформації в мас-медіа. Джерела інформації. Факт та судження. Авторство медіа тексту Стандарти подання </w:t>
            </w:r>
            <w:proofErr w:type="spellStart"/>
            <w:r w:rsidRPr="005E38E1">
              <w:rPr>
                <w:rFonts w:ascii="Times New Roman" w:hAnsi="Times New Roman"/>
                <w:bCs/>
                <w:sz w:val="24"/>
                <w:szCs w:val="24"/>
              </w:rPr>
              <w:t>інформації.Критичний</w:t>
            </w:r>
            <w:proofErr w:type="spellEnd"/>
            <w:r w:rsidRPr="005E38E1">
              <w:rPr>
                <w:rFonts w:ascii="Times New Roman" w:hAnsi="Times New Roman"/>
                <w:bCs/>
                <w:sz w:val="24"/>
                <w:szCs w:val="24"/>
              </w:rPr>
              <w:t xml:space="preserve"> аналіз </w:t>
            </w:r>
            <w:proofErr w:type="spellStart"/>
            <w:r w:rsidRPr="005E38E1">
              <w:rPr>
                <w:rFonts w:ascii="Times New Roman" w:hAnsi="Times New Roman"/>
                <w:bCs/>
                <w:sz w:val="24"/>
                <w:szCs w:val="24"/>
              </w:rPr>
              <w:t>медіатекстів</w:t>
            </w:r>
            <w:proofErr w:type="spellEnd"/>
            <w:r w:rsidRPr="005E38E1">
              <w:rPr>
                <w:rFonts w:ascii="Times New Roman" w:hAnsi="Times New Roman"/>
                <w:bCs/>
                <w:sz w:val="24"/>
                <w:szCs w:val="24"/>
              </w:rPr>
              <w:t>.</w:t>
            </w:r>
          </w:p>
          <w:p w:rsidR="005E38E1" w:rsidRPr="005E38E1" w:rsidRDefault="005E38E1" w:rsidP="005E38E1">
            <w:pPr>
              <w:spacing w:after="0" w:line="240" w:lineRule="auto"/>
              <w:rPr>
                <w:rFonts w:ascii="Times New Roman" w:hAnsi="Times New Roman"/>
                <w:b/>
                <w:bCs/>
                <w:sz w:val="24"/>
                <w:szCs w:val="24"/>
              </w:rPr>
            </w:pPr>
            <w:r w:rsidRPr="005E38E1">
              <w:rPr>
                <w:rFonts w:ascii="Times New Roman" w:hAnsi="Times New Roman"/>
                <w:b/>
                <w:sz w:val="24"/>
                <w:szCs w:val="24"/>
              </w:rPr>
              <w:t>Тема 5.</w:t>
            </w:r>
            <w:r w:rsidRPr="005E38E1">
              <w:rPr>
                <w:rFonts w:ascii="Times New Roman" w:hAnsi="Times New Roman"/>
                <w:b/>
                <w:bCs/>
                <w:sz w:val="24"/>
                <w:szCs w:val="24"/>
              </w:rPr>
              <w:t xml:space="preserve"> Інтернет</w:t>
            </w:r>
          </w:p>
          <w:p w:rsidR="005E38E1" w:rsidRPr="005E38E1" w:rsidRDefault="005E38E1" w:rsidP="005E38E1">
            <w:pPr>
              <w:spacing w:after="0" w:line="240" w:lineRule="auto"/>
              <w:rPr>
                <w:rFonts w:ascii="Times New Roman" w:hAnsi="Times New Roman"/>
                <w:sz w:val="24"/>
                <w:szCs w:val="24"/>
              </w:rPr>
            </w:pPr>
            <w:proofErr w:type="spellStart"/>
            <w:r w:rsidRPr="005E38E1">
              <w:rPr>
                <w:rFonts w:ascii="Times New Roman" w:hAnsi="Times New Roman"/>
                <w:bCs/>
                <w:sz w:val="24"/>
                <w:szCs w:val="24"/>
              </w:rPr>
              <w:t>Приватність</w:t>
            </w:r>
            <w:proofErr w:type="spellEnd"/>
            <w:r w:rsidRPr="005E38E1">
              <w:rPr>
                <w:rFonts w:ascii="Times New Roman" w:hAnsi="Times New Roman"/>
                <w:bCs/>
                <w:sz w:val="24"/>
                <w:szCs w:val="24"/>
              </w:rPr>
              <w:t xml:space="preserve">  та конфіденційність у віртуальному світі. Цифрова ідентичність. </w:t>
            </w:r>
            <w:r w:rsidRPr="005E38E1">
              <w:rPr>
                <w:rFonts w:ascii="Times New Roman" w:hAnsi="Times New Roman"/>
                <w:sz w:val="24"/>
                <w:szCs w:val="24"/>
              </w:rPr>
              <w:t xml:space="preserve">Соціальні мережі. Права людини в Інтернеті. Безпека та етика поведінки у мережі. Кіберзлочинність. Особливості захисту прав дітей та молоді в Інтернеті.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Узагальнення.</w:t>
            </w:r>
          </w:p>
          <w:p w:rsidR="005E38E1" w:rsidRPr="005E38E1" w:rsidRDefault="005E38E1" w:rsidP="005E38E1">
            <w:pPr>
              <w:spacing w:after="0" w:line="240" w:lineRule="auto"/>
              <w:rPr>
                <w:rFonts w:ascii="Times New Roman" w:hAnsi="Times New Roman"/>
                <w:b/>
                <w:i/>
                <w:sz w:val="24"/>
                <w:szCs w:val="24"/>
              </w:rPr>
            </w:pPr>
            <w:r w:rsidRPr="005E38E1">
              <w:rPr>
                <w:rFonts w:ascii="Times New Roman" w:hAnsi="Times New Roman"/>
                <w:b/>
                <w:i/>
                <w:sz w:val="24"/>
                <w:szCs w:val="24"/>
              </w:rPr>
              <w:t>Практичні заняття:</w:t>
            </w:r>
          </w:p>
          <w:p w:rsidR="005E38E1" w:rsidRPr="005E38E1" w:rsidRDefault="005E38E1" w:rsidP="005E38E1">
            <w:pPr>
              <w:spacing w:after="0" w:line="240" w:lineRule="auto"/>
              <w:rPr>
                <w:rFonts w:ascii="Times New Roman" w:hAnsi="Times New Roman"/>
                <w:i/>
                <w:sz w:val="24"/>
                <w:szCs w:val="24"/>
              </w:rPr>
            </w:pPr>
            <w:r w:rsidRPr="005E38E1">
              <w:rPr>
                <w:rFonts w:ascii="Times New Roman" w:hAnsi="Times New Roman"/>
                <w:i/>
                <w:sz w:val="24"/>
                <w:szCs w:val="24"/>
              </w:rPr>
              <w:t>Орієнтовні теми:</w:t>
            </w:r>
          </w:p>
          <w:p w:rsidR="005E38E1" w:rsidRPr="005E38E1" w:rsidRDefault="005E38E1" w:rsidP="005E38E1">
            <w:pPr>
              <w:numPr>
                <w:ilvl w:val="0"/>
                <w:numId w:val="44"/>
              </w:numPr>
              <w:spacing w:after="0" w:line="240" w:lineRule="auto"/>
              <w:rPr>
                <w:rFonts w:ascii="Times New Roman" w:hAnsi="Times New Roman"/>
                <w:sz w:val="24"/>
                <w:szCs w:val="24"/>
              </w:rPr>
            </w:pPr>
            <w:r w:rsidRPr="005E38E1">
              <w:rPr>
                <w:rFonts w:ascii="Times New Roman" w:hAnsi="Times New Roman"/>
                <w:sz w:val="24"/>
                <w:szCs w:val="24"/>
              </w:rPr>
              <w:t>«Аналіз медіа тексту»</w:t>
            </w:r>
          </w:p>
          <w:p w:rsidR="005E38E1" w:rsidRPr="005E38E1" w:rsidRDefault="005E38E1" w:rsidP="005E38E1">
            <w:pPr>
              <w:numPr>
                <w:ilvl w:val="0"/>
                <w:numId w:val="44"/>
              </w:numPr>
              <w:spacing w:after="0" w:line="240" w:lineRule="auto"/>
              <w:rPr>
                <w:rFonts w:ascii="Times New Roman" w:hAnsi="Times New Roman"/>
                <w:sz w:val="24"/>
                <w:szCs w:val="24"/>
              </w:rPr>
            </w:pPr>
            <w:r w:rsidRPr="005E38E1">
              <w:rPr>
                <w:rFonts w:ascii="Times New Roman" w:hAnsi="Times New Roman"/>
                <w:sz w:val="24"/>
                <w:szCs w:val="24"/>
              </w:rPr>
              <w:lastRenderedPageBreak/>
              <w:t>«Створюємо шкільні медіа»</w:t>
            </w:r>
          </w:p>
          <w:p w:rsidR="005E38E1" w:rsidRPr="005E38E1" w:rsidRDefault="005E38E1" w:rsidP="005E38E1">
            <w:pPr>
              <w:numPr>
                <w:ilvl w:val="0"/>
                <w:numId w:val="44"/>
              </w:numPr>
              <w:spacing w:after="0" w:line="240" w:lineRule="auto"/>
              <w:rPr>
                <w:rFonts w:ascii="Times New Roman" w:hAnsi="Times New Roman"/>
                <w:b/>
                <w:sz w:val="24"/>
                <w:szCs w:val="24"/>
              </w:rPr>
            </w:pPr>
            <w:r w:rsidRPr="005E38E1">
              <w:rPr>
                <w:rFonts w:ascii="Times New Roman" w:hAnsi="Times New Roman"/>
                <w:sz w:val="24"/>
                <w:szCs w:val="24"/>
              </w:rPr>
              <w:t xml:space="preserve">«Твоя соціальна інформаційна </w:t>
            </w:r>
            <w:proofErr w:type="spellStart"/>
            <w:r w:rsidRPr="005E38E1">
              <w:rPr>
                <w:rFonts w:ascii="Times New Roman" w:hAnsi="Times New Roman"/>
                <w:sz w:val="24"/>
                <w:szCs w:val="24"/>
              </w:rPr>
              <w:t>кампані</w:t>
            </w:r>
            <w:proofErr w:type="spellEnd"/>
            <w:r w:rsidRPr="005E38E1">
              <w:rPr>
                <w:rFonts w:ascii="Times New Roman" w:hAnsi="Times New Roman"/>
                <w:sz w:val="24"/>
                <w:szCs w:val="24"/>
              </w:rPr>
              <w:t xml:space="preserve"> я в школі/громаді»</w:t>
            </w:r>
          </w:p>
        </w:tc>
      </w:tr>
      <w:tr w:rsidR="005E38E1" w:rsidRPr="005E38E1" w:rsidTr="00C21C69">
        <w:tc>
          <w:tcPr>
            <w:tcW w:w="925" w:type="dxa"/>
            <w:shd w:val="clear" w:color="auto" w:fill="BFBFBF"/>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lastRenderedPageBreak/>
              <w:t xml:space="preserve">17 </w:t>
            </w:r>
            <w:proofErr w:type="spellStart"/>
            <w:r w:rsidRPr="005E38E1">
              <w:rPr>
                <w:rFonts w:ascii="Times New Roman" w:hAnsi="Times New Roman"/>
                <w:b/>
                <w:sz w:val="24"/>
                <w:szCs w:val="24"/>
              </w:rPr>
              <w:t>год</w:t>
            </w:r>
            <w:proofErr w:type="spellEnd"/>
          </w:p>
        </w:tc>
        <w:tc>
          <w:tcPr>
            <w:tcW w:w="8940" w:type="dxa"/>
            <w:gridSpan w:val="3"/>
            <w:tcBorders>
              <w:top w:val="single" w:sz="4" w:space="0" w:color="auto"/>
            </w:tcBorders>
            <w:shd w:val="clear" w:color="auto" w:fill="BFBFBF"/>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РОЗДІЛ 2. ВЗАЄМОДІЯ ГРОМАДЯН І ДЕРЖАВИ В ДОСЯГНЕННІ СУСПІЛЬНОГО ДОБРОБУТУ.</w:t>
            </w:r>
          </w:p>
        </w:tc>
      </w:tr>
      <w:tr w:rsidR="005E38E1" w:rsidRPr="005E38E1" w:rsidTr="00C21C69">
        <w:tc>
          <w:tcPr>
            <w:tcW w:w="925" w:type="dxa"/>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p>
        </w:tc>
        <w:tc>
          <w:tcPr>
            <w:tcW w:w="4887" w:type="dxa"/>
            <w:gridSpan w:val="2"/>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Знання і розуміння:</w:t>
            </w:r>
          </w:p>
          <w:p w:rsidR="005E38E1" w:rsidRPr="005E38E1" w:rsidRDefault="005E38E1" w:rsidP="005E38E1">
            <w:pPr>
              <w:numPr>
                <w:ilvl w:val="0"/>
                <w:numId w:val="40"/>
              </w:numPr>
              <w:spacing w:after="0" w:line="240" w:lineRule="auto"/>
              <w:rPr>
                <w:rFonts w:ascii="Times New Roman" w:hAnsi="Times New Roman"/>
                <w:b/>
                <w:i/>
                <w:sz w:val="24"/>
                <w:szCs w:val="24"/>
              </w:rPr>
            </w:pPr>
            <w:r w:rsidRPr="005E38E1">
              <w:rPr>
                <w:rFonts w:ascii="Times New Roman" w:hAnsi="Times New Roman"/>
                <w:sz w:val="24"/>
                <w:szCs w:val="24"/>
              </w:rPr>
              <w:t xml:space="preserve">Може дати визначення понять: </w:t>
            </w:r>
            <w:r w:rsidRPr="005E38E1">
              <w:rPr>
                <w:rFonts w:ascii="Times New Roman" w:hAnsi="Times New Roman"/>
                <w:i/>
                <w:sz w:val="24"/>
                <w:szCs w:val="24"/>
              </w:rPr>
              <w:t>економіка як сфера життя,домогосподарство, підприємницька діяльність, сталий розвиток</w:t>
            </w:r>
          </w:p>
          <w:p w:rsidR="005E38E1" w:rsidRPr="005E38E1" w:rsidRDefault="005E38E1" w:rsidP="005E38E1">
            <w:pPr>
              <w:numPr>
                <w:ilvl w:val="0"/>
                <w:numId w:val="40"/>
              </w:numPr>
              <w:spacing w:after="0" w:line="240" w:lineRule="auto"/>
              <w:rPr>
                <w:rFonts w:ascii="Times New Roman" w:hAnsi="Times New Roman"/>
                <w:b/>
                <w:i/>
                <w:sz w:val="24"/>
                <w:szCs w:val="24"/>
              </w:rPr>
            </w:pPr>
            <w:r w:rsidRPr="005E38E1">
              <w:rPr>
                <w:rFonts w:ascii="Times New Roman" w:hAnsi="Times New Roman"/>
                <w:sz w:val="24"/>
                <w:szCs w:val="24"/>
              </w:rPr>
              <w:t xml:space="preserve">Вільно оперує поняттями: </w:t>
            </w:r>
            <w:r w:rsidRPr="005E38E1">
              <w:rPr>
                <w:rFonts w:ascii="Times New Roman" w:hAnsi="Times New Roman"/>
                <w:i/>
                <w:sz w:val="24"/>
                <w:szCs w:val="24"/>
              </w:rPr>
              <w:t xml:space="preserve">соціальна держава, ринкова економіка, конкуренція, бюджет, податки, прибуток,зарплата,  професія, лобізм, корупція. </w:t>
            </w:r>
          </w:p>
          <w:p w:rsidR="005E38E1" w:rsidRPr="005E38E1" w:rsidRDefault="005E38E1" w:rsidP="005E38E1">
            <w:pPr>
              <w:numPr>
                <w:ilvl w:val="0"/>
                <w:numId w:val="40"/>
              </w:numPr>
              <w:spacing w:after="0" w:line="240" w:lineRule="auto"/>
              <w:rPr>
                <w:rFonts w:ascii="Times New Roman" w:hAnsi="Times New Roman"/>
                <w:sz w:val="24"/>
                <w:szCs w:val="24"/>
              </w:rPr>
            </w:pPr>
            <w:r w:rsidRPr="005E38E1">
              <w:rPr>
                <w:rFonts w:ascii="Times New Roman" w:hAnsi="Times New Roman"/>
                <w:sz w:val="24"/>
                <w:szCs w:val="24"/>
              </w:rPr>
              <w:t>Розуміє функції підприємців, домогосподарств і держави в ринковій економіці.</w:t>
            </w:r>
          </w:p>
          <w:p w:rsidR="005E38E1" w:rsidRPr="005E38E1" w:rsidRDefault="005E38E1" w:rsidP="005E38E1">
            <w:pPr>
              <w:numPr>
                <w:ilvl w:val="0"/>
                <w:numId w:val="40"/>
              </w:numPr>
              <w:spacing w:after="0" w:line="240" w:lineRule="auto"/>
              <w:rPr>
                <w:rFonts w:ascii="Times New Roman" w:hAnsi="Times New Roman"/>
                <w:sz w:val="24"/>
                <w:szCs w:val="24"/>
              </w:rPr>
            </w:pPr>
            <w:r w:rsidRPr="005E38E1">
              <w:rPr>
                <w:rFonts w:ascii="Times New Roman" w:hAnsi="Times New Roman"/>
                <w:sz w:val="24"/>
                <w:szCs w:val="24"/>
              </w:rPr>
              <w:t>Називає учасників різних ринків: покупців і продавців.</w:t>
            </w:r>
          </w:p>
          <w:p w:rsidR="005E38E1" w:rsidRPr="005E38E1" w:rsidRDefault="005E38E1" w:rsidP="005E38E1">
            <w:pPr>
              <w:numPr>
                <w:ilvl w:val="0"/>
                <w:numId w:val="40"/>
              </w:numPr>
              <w:spacing w:after="0" w:line="240" w:lineRule="auto"/>
              <w:rPr>
                <w:rFonts w:ascii="Times New Roman" w:hAnsi="Times New Roman"/>
                <w:sz w:val="24"/>
                <w:szCs w:val="24"/>
              </w:rPr>
            </w:pPr>
            <w:r w:rsidRPr="005E38E1">
              <w:rPr>
                <w:rFonts w:ascii="Times New Roman" w:hAnsi="Times New Roman"/>
                <w:sz w:val="24"/>
                <w:szCs w:val="24"/>
              </w:rPr>
              <w:t>Розуміє роль грошей в ринковому кругообігу .</w:t>
            </w:r>
          </w:p>
          <w:p w:rsidR="005E38E1" w:rsidRPr="005E38E1" w:rsidRDefault="005E38E1" w:rsidP="005E38E1">
            <w:pPr>
              <w:numPr>
                <w:ilvl w:val="0"/>
                <w:numId w:val="41"/>
              </w:numPr>
              <w:spacing w:after="0" w:line="240" w:lineRule="auto"/>
              <w:rPr>
                <w:rFonts w:ascii="Times New Roman" w:hAnsi="Times New Roman"/>
                <w:sz w:val="24"/>
                <w:szCs w:val="24"/>
              </w:rPr>
            </w:pPr>
            <w:r w:rsidRPr="005E38E1">
              <w:rPr>
                <w:rFonts w:ascii="Times New Roman" w:hAnsi="Times New Roman"/>
                <w:sz w:val="24"/>
                <w:szCs w:val="24"/>
              </w:rPr>
              <w:t>Знайомий з принципами  та механізмами ринкової економіки.</w:t>
            </w:r>
          </w:p>
          <w:p w:rsidR="005E38E1" w:rsidRPr="005E38E1" w:rsidRDefault="005E38E1" w:rsidP="005E38E1">
            <w:pPr>
              <w:numPr>
                <w:ilvl w:val="0"/>
                <w:numId w:val="41"/>
              </w:numPr>
              <w:spacing w:after="0" w:line="240" w:lineRule="auto"/>
              <w:rPr>
                <w:rFonts w:ascii="Times New Roman" w:hAnsi="Times New Roman"/>
                <w:sz w:val="24"/>
                <w:szCs w:val="24"/>
              </w:rPr>
            </w:pPr>
            <w:r w:rsidRPr="005E38E1">
              <w:rPr>
                <w:rFonts w:ascii="Times New Roman" w:hAnsi="Times New Roman"/>
                <w:sz w:val="24"/>
                <w:szCs w:val="24"/>
              </w:rPr>
              <w:t>Розуміє основні засади економічних відносин «держава - підприємець» та «держава - людина».</w:t>
            </w:r>
          </w:p>
          <w:p w:rsidR="005E38E1" w:rsidRPr="005E38E1" w:rsidRDefault="005E38E1" w:rsidP="005E38E1">
            <w:pPr>
              <w:numPr>
                <w:ilvl w:val="0"/>
                <w:numId w:val="41"/>
              </w:numPr>
              <w:spacing w:after="0" w:line="240" w:lineRule="auto"/>
              <w:rPr>
                <w:rFonts w:ascii="Times New Roman" w:hAnsi="Times New Roman"/>
                <w:sz w:val="24"/>
                <w:szCs w:val="24"/>
              </w:rPr>
            </w:pPr>
            <w:r w:rsidRPr="005E38E1">
              <w:rPr>
                <w:rFonts w:ascii="Times New Roman" w:hAnsi="Times New Roman"/>
                <w:sz w:val="24"/>
                <w:szCs w:val="24"/>
              </w:rPr>
              <w:t>Знає загальні права та обов'язки платників податків.</w:t>
            </w:r>
          </w:p>
          <w:p w:rsidR="005E38E1" w:rsidRPr="005E38E1" w:rsidRDefault="005E38E1" w:rsidP="005E38E1">
            <w:pPr>
              <w:numPr>
                <w:ilvl w:val="0"/>
                <w:numId w:val="41"/>
              </w:numPr>
              <w:spacing w:after="0" w:line="240" w:lineRule="auto"/>
              <w:rPr>
                <w:rFonts w:ascii="Times New Roman" w:hAnsi="Times New Roman"/>
                <w:sz w:val="24"/>
                <w:szCs w:val="24"/>
              </w:rPr>
            </w:pPr>
            <w:r w:rsidRPr="005E38E1">
              <w:rPr>
                <w:rFonts w:ascii="Times New Roman" w:hAnsi="Times New Roman"/>
                <w:sz w:val="24"/>
                <w:szCs w:val="24"/>
              </w:rPr>
              <w:t>Розуміє відмінності між потребами, бажаннями і можливостями людини.</w:t>
            </w:r>
          </w:p>
          <w:p w:rsidR="005E38E1" w:rsidRPr="005E38E1" w:rsidRDefault="005E38E1" w:rsidP="005E38E1">
            <w:pPr>
              <w:numPr>
                <w:ilvl w:val="0"/>
                <w:numId w:val="41"/>
              </w:numPr>
              <w:spacing w:after="0" w:line="240" w:lineRule="auto"/>
              <w:rPr>
                <w:rFonts w:ascii="Times New Roman" w:hAnsi="Times New Roman"/>
                <w:sz w:val="24"/>
                <w:szCs w:val="24"/>
              </w:rPr>
            </w:pPr>
            <w:r w:rsidRPr="005E38E1">
              <w:rPr>
                <w:rFonts w:ascii="Times New Roman" w:hAnsi="Times New Roman"/>
                <w:sz w:val="24"/>
                <w:szCs w:val="24"/>
              </w:rPr>
              <w:t>Розуміє необхідність та межі державного втручання в економіку.</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Розуміє причини  корупції.</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Вміння і навички:</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Аналізує чинники попиту і пропозиції на ринках ресурсів і товарних ринках та їх вплив на ринкову ціну.</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 xml:space="preserve">Визначає інтереси економічних </w:t>
            </w:r>
            <w:proofErr w:type="spellStart"/>
            <w:r w:rsidRPr="005E38E1">
              <w:rPr>
                <w:rFonts w:ascii="Times New Roman" w:hAnsi="Times New Roman"/>
                <w:sz w:val="24"/>
                <w:szCs w:val="24"/>
              </w:rPr>
              <w:t>суб</w:t>
            </w:r>
            <w:r w:rsidRPr="005E38E1">
              <w:rPr>
                <w:rFonts w:ascii="Times New Roman" w:hAnsi="Times New Roman" w:cs="Times New Roman"/>
                <w:sz w:val="24"/>
                <w:szCs w:val="24"/>
              </w:rPr>
              <w:t>ʼєктів</w:t>
            </w:r>
            <w:proofErr w:type="spellEnd"/>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підприємців, домогосподарств, держави) в різних ситуаціях.</w:t>
            </w:r>
          </w:p>
          <w:p w:rsidR="005E38E1" w:rsidRPr="005E38E1" w:rsidRDefault="005E38E1" w:rsidP="005E38E1">
            <w:pPr>
              <w:numPr>
                <w:ilvl w:val="0"/>
                <w:numId w:val="42"/>
              </w:numPr>
              <w:spacing w:after="0" w:line="240" w:lineRule="auto"/>
              <w:rPr>
                <w:rFonts w:ascii="Times New Roman" w:hAnsi="Times New Roman"/>
                <w:sz w:val="24"/>
                <w:szCs w:val="24"/>
              </w:rPr>
            </w:pPr>
            <w:r w:rsidRPr="005E38E1">
              <w:rPr>
                <w:rFonts w:ascii="Times New Roman" w:hAnsi="Times New Roman"/>
                <w:sz w:val="24"/>
                <w:szCs w:val="24"/>
              </w:rPr>
              <w:t>Визначає способи реалізації власних економічних інтересів в межах законодавства та прав інших осіб;</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Оцінює вимоги роботодавців щодо найманих працівників за оголошеннями.</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Вміє скласти власне резюме.</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lastRenderedPageBreak/>
              <w:t>Формує навички прийняття рішення з питань сімейного бюджету.</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Визначає економічний та юридичний зміст відносин власності.</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Визначає переваги та обмеження організації економіки на ринкових засадах.</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Визначає потребу власної родини в  державній соціальній допомозі.</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Вміє господарювати на основі принципів сталого розвитку.</w:t>
            </w:r>
          </w:p>
          <w:p w:rsidR="005E38E1" w:rsidRPr="005E38E1" w:rsidRDefault="005E38E1" w:rsidP="005E38E1">
            <w:pPr>
              <w:numPr>
                <w:ilvl w:val="0"/>
                <w:numId w:val="24"/>
              </w:numPr>
              <w:spacing w:after="0" w:line="240" w:lineRule="auto"/>
              <w:rPr>
                <w:rFonts w:ascii="Times New Roman" w:hAnsi="Times New Roman"/>
                <w:sz w:val="24"/>
                <w:szCs w:val="24"/>
              </w:rPr>
            </w:pPr>
            <w:r w:rsidRPr="005E38E1">
              <w:rPr>
                <w:rFonts w:ascii="Times New Roman" w:hAnsi="Times New Roman"/>
                <w:sz w:val="24"/>
                <w:szCs w:val="24"/>
              </w:rPr>
              <w:t>Розпізнає вияви корупції та застосовує механізми їхньої протидії.</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Установки і цінності:</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Усвідомлює унікальну цінність  підприємництва для розвитку економіки.</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Підтримує ідею сталого розвитку</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Усвідомлює  місце власного домогосподарства в економічних процесах, та власні економічні інтереси.</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 xml:space="preserve">Поважає економічні інтереси інших </w:t>
            </w:r>
            <w:proofErr w:type="spellStart"/>
            <w:r w:rsidRPr="005E38E1">
              <w:rPr>
                <w:rFonts w:ascii="Times New Roman" w:hAnsi="Times New Roman"/>
                <w:sz w:val="24"/>
                <w:szCs w:val="24"/>
              </w:rPr>
              <w:t>суб</w:t>
            </w:r>
            <w:r w:rsidRPr="005E38E1">
              <w:rPr>
                <w:rFonts w:ascii="Times New Roman" w:hAnsi="Times New Roman" w:cs="Times New Roman"/>
                <w:sz w:val="24"/>
                <w:szCs w:val="24"/>
              </w:rPr>
              <w:t>ʼєктів</w:t>
            </w:r>
            <w:proofErr w:type="spellEnd"/>
            <w:r w:rsidRPr="005E38E1">
              <w:rPr>
                <w:rFonts w:ascii="Times New Roman" w:hAnsi="Times New Roman" w:cs="Times New Roman"/>
                <w:sz w:val="24"/>
                <w:szCs w:val="24"/>
              </w:rPr>
              <w:t xml:space="preserve"> економічних відносин.</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Усвідомлює необхідність навчання впродовж життя.</w:t>
            </w:r>
          </w:p>
          <w:p w:rsidR="005E38E1" w:rsidRPr="005E38E1" w:rsidRDefault="005E38E1" w:rsidP="005E38E1">
            <w:pPr>
              <w:numPr>
                <w:ilvl w:val="0"/>
                <w:numId w:val="43"/>
              </w:numPr>
              <w:spacing w:after="0" w:line="240" w:lineRule="auto"/>
              <w:rPr>
                <w:rFonts w:ascii="Times New Roman" w:hAnsi="Times New Roman"/>
                <w:sz w:val="24"/>
                <w:szCs w:val="24"/>
              </w:rPr>
            </w:pPr>
            <w:r w:rsidRPr="005E38E1">
              <w:rPr>
                <w:rFonts w:ascii="Times New Roman" w:hAnsi="Times New Roman"/>
                <w:sz w:val="24"/>
                <w:szCs w:val="24"/>
              </w:rPr>
              <w:t>Знає, що запорукою успішної професійної діяльності є зважена самооцінка власних здібностей та талантів.</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Нетерпимо ставиться до  проявів корупції.</w:t>
            </w:r>
          </w:p>
        </w:tc>
        <w:tc>
          <w:tcPr>
            <w:tcW w:w="4053" w:type="dxa"/>
            <w:tcBorders>
              <w:bottom w:val="single" w:sz="4" w:space="0" w:color="000000"/>
            </w:tcBorders>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lastRenderedPageBreak/>
              <w:t xml:space="preserve">Тема 1. Соціальні цілі економіки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Економіка як сфера життя людей. Економічні потреби та  блага. Процеси, що забезпечують задоволення потреб: виробництво, розподіл, обмін і споживання.  Учасники (</w:t>
            </w:r>
            <w:proofErr w:type="spellStart"/>
            <w:r w:rsidRPr="005E38E1">
              <w:rPr>
                <w:rFonts w:ascii="Times New Roman" w:hAnsi="Times New Roman"/>
                <w:sz w:val="24"/>
                <w:szCs w:val="24"/>
              </w:rPr>
              <w:t>суб</w:t>
            </w:r>
            <w:r w:rsidRPr="005E38E1">
              <w:rPr>
                <w:rFonts w:ascii="Times New Roman" w:hAnsi="Times New Roman" w:cs="Times New Roman"/>
                <w:sz w:val="24"/>
                <w:szCs w:val="24"/>
              </w:rPr>
              <w:t>ʼєкти</w:t>
            </w:r>
            <w:proofErr w:type="spellEnd"/>
            <w:r w:rsidRPr="005E38E1">
              <w:rPr>
                <w:rFonts w:ascii="Times New Roman" w:hAnsi="Times New Roman" w:cs="Times New Roman"/>
                <w:sz w:val="24"/>
                <w:szCs w:val="24"/>
              </w:rPr>
              <w:t xml:space="preserve"> ) економічних в</w:t>
            </w:r>
            <w:r w:rsidRPr="005E38E1">
              <w:rPr>
                <w:rFonts w:ascii="Times New Roman" w:hAnsi="Times New Roman"/>
                <w:sz w:val="24"/>
                <w:szCs w:val="24"/>
              </w:rPr>
              <w:t>ідносин.</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2. Сталий розвиток</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Обмеженість ресурсів. Необхідність  раціонального та ефективного  використання ресурсів. Вплив діяльності людини на довкілля. Сталий розвиток як спосіб збереження довкілля. </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3. Ринкова економіка</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Принципи ринкової економіки. Кругообіг в ринковій економіці.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Попит і  пропозиція, ринкова ціна, конкуренція.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Функції держави в ринковій економіці. Державний бюджет, податки, напрямки видатків.</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4. Економіка домогосподарства</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Домашнє господарство як власник і споживач. Поняття про раціональне споживання. Права споживачів.</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Бюджет домогосподарств: види доходів, напрямки витрат, заощадження. </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5. Підприємництво</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Підприємницька діяльність. Мета і соціальна відповідальність підприємця. Правовий захист бізнесу.</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6. Ринок праці</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Учасники ринку праці: роботодавці і наймані працівники. Поняття професії, спеціальності,  кваліфікації працівника. Заробітна плата як дохід найманого працівника. </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 xml:space="preserve">Тема 7.  </w:t>
            </w:r>
            <w:proofErr w:type="spellStart"/>
            <w:r w:rsidRPr="005E38E1">
              <w:rPr>
                <w:rFonts w:ascii="Times New Roman" w:hAnsi="Times New Roman"/>
                <w:b/>
                <w:sz w:val="24"/>
                <w:szCs w:val="24"/>
              </w:rPr>
              <w:t>Любіювання</w:t>
            </w:r>
            <w:proofErr w:type="spellEnd"/>
            <w:r w:rsidRPr="005E38E1">
              <w:rPr>
                <w:rFonts w:ascii="Times New Roman" w:hAnsi="Times New Roman"/>
                <w:b/>
                <w:sz w:val="24"/>
                <w:szCs w:val="24"/>
              </w:rPr>
              <w:t xml:space="preserve"> інтересів та  корупція</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Поняття лобізму. Сутність корупції та </w:t>
            </w:r>
            <w:proofErr w:type="spellStart"/>
            <w:r w:rsidRPr="005E38E1">
              <w:rPr>
                <w:rFonts w:ascii="Times New Roman" w:hAnsi="Times New Roman"/>
                <w:sz w:val="24"/>
                <w:szCs w:val="24"/>
              </w:rPr>
              <w:t>корупціогенних</w:t>
            </w:r>
            <w:proofErr w:type="spellEnd"/>
            <w:r w:rsidRPr="005E38E1">
              <w:rPr>
                <w:rFonts w:ascii="Times New Roman" w:hAnsi="Times New Roman"/>
                <w:sz w:val="24"/>
                <w:szCs w:val="24"/>
              </w:rPr>
              <w:t xml:space="preserve"> ризиків. Причини </w:t>
            </w:r>
            <w:r w:rsidRPr="005E38E1">
              <w:rPr>
                <w:rFonts w:ascii="Times New Roman" w:hAnsi="Times New Roman"/>
                <w:sz w:val="24"/>
                <w:szCs w:val="24"/>
              </w:rPr>
              <w:lastRenderedPageBreak/>
              <w:t>та наслідки корупції в економіці та політиці.  Шляхи подолання корупції.</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Тематичний контроль. </w:t>
            </w:r>
          </w:p>
          <w:p w:rsidR="005E38E1" w:rsidRPr="005E38E1" w:rsidRDefault="005E38E1" w:rsidP="005E38E1">
            <w:pPr>
              <w:spacing w:after="0" w:line="240" w:lineRule="auto"/>
              <w:rPr>
                <w:rFonts w:ascii="Times New Roman" w:hAnsi="Times New Roman"/>
                <w:b/>
                <w:i/>
                <w:sz w:val="24"/>
                <w:szCs w:val="24"/>
              </w:rPr>
            </w:pPr>
            <w:r w:rsidRPr="005E38E1">
              <w:rPr>
                <w:rFonts w:ascii="Times New Roman" w:hAnsi="Times New Roman"/>
                <w:b/>
                <w:i/>
                <w:sz w:val="24"/>
                <w:szCs w:val="24"/>
              </w:rPr>
              <w:t>Практичні заняття</w:t>
            </w:r>
          </w:p>
          <w:p w:rsidR="005E38E1" w:rsidRPr="005E38E1" w:rsidRDefault="005E38E1" w:rsidP="005E38E1">
            <w:pPr>
              <w:spacing w:after="0" w:line="240" w:lineRule="auto"/>
              <w:rPr>
                <w:rFonts w:ascii="Times New Roman" w:hAnsi="Times New Roman"/>
                <w:i/>
                <w:sz w:val="24"/>
                <w:szCs w:val="24"/>
              </w:rPr>
            </w:pPr>
            <w:r w:rsidRPr="005E38E1">
              <w:rPr>
                <w:rFonts w:ascii="Times New Roman" w:hAnsi="Times New Roman"/>
                <w:i/>
                <w:sz w:val="24"/>
                <w:szCs w:val="24"/>
              </w:rPr>
              <w:t>Орієнтовні теми:</w:t>
            </w:r>
          </w:p>
          <w:p w:rsidR="005E38E1" w:rsidRPr="005E38E1" w:rsidRDefault="005E38E1" w:rsidP="005E38E1">
            <w:pPr>
              <w:numPr>
                <w:ilvl w:val="0"/>
                <w:numId w:val="45"/>
              </w:numPr>
              <w:spacing w:after="0" w:line="240" w:lineRule="auto"/>
              <w:rPr>
                <w:rFonts w:ascii="Times New Roman" w:hAnsi="Times New Roman"/>
                <w:sz w:val="24"/>
                <w:szCs w:val="24"/>
              </w:rPr>
            </w:pPr>
            <w:r w:rsidRPr="005E38E1">
              <w:rPr>
                <w:rFonts w:ascii="Times New Roman" w:hAnsi="Times New Roman"/>
                <w:sz w:val="24"/>
                <w:szCs w:val="24"/>
              </w:rPr>
              <w:t>«Родинний бюджет»</w:t>
            </w:r>
          </w:p>
          <w:p w:rsidR="005E38E1" w:rsidRPr="005E38E1" w:rsidRDefault="005E38E1" w:rsidP="005E38E1">
            <w:pPr>
              <w:numPr>
                <w:ilvl w:val="0"/>
                <w:numId w:val="45"/>
              </w:numPr>
              <w:spacing w:after="0" w:line="240" w:lineRule="auto"/>
              <w:rPr>
                <w:rFonts w:ascii="Times New Roman" w:hAnsi="Times New Roman"/>
                <w:sz w:val="24"/>
                <w:szCs w:val="24"/>
              </w:rPr>
            </w:pPr>
            <w:r w:rsidRPr="005E38E1">
              <w:rPr>
                <w:rFonts w:ascii="Times New Roman" w:hAnsi="Times New Roman"/>
                <w:sz w:val="24"/>
                <w:szCs w:val="24"/>
              </w:rPr>
              <w:t>Місцевий бюджет:основні статті доходів та видатків»</w:t>
            </w:r>
          </w:p>
          <w:p w:rsidR="005E38E1" w:rsidRPr="005E38E1" w:rsidRDefault="005E38E1" w:rsidP="005E38E1">
            <w:pPr>
              <w:numPr>
                <w:ilvl w:val="0"/>
                <w:numId w:val="45"/>
              </w:numPr>
              <w:spacing w:after="0" w:line="240" w:lineRule="auto"/>
              <w:rPr>
                <w:rFonts w:ascii="Times New Roman" w:hAnsi="Times New Roman"/>
                <w:sz w:val="24"/>
                <w:szCs w:val="24"/>
              </w:rPr>
            </w:pPr>
            <w:r w:rsidRPr="005E38E1">
              <w:rPr>
                <w:rFonts w:ascii="Times New Roman" w:hAnsi="Times New Roman"/>
                <w:sz w:val="24"/>
                <w:szCs w:val="24"/>
              </w:rPr>
              <w:t>«Створюємо бізнес-план власного підприємства»</w:t>
            </w:r>
          </w:p>
          <w:p w:rsidR="005E38E1" w:rsidRPr="005E38E1" w:rsidRDefault="005E38E1" w:rsidP="005E38E1">
            <w:pPr>
              <w:numPr>
                <w:ilvl w:val="0"/>
                <w:numId w:val="45"/>
              </w:numPr>
              <w:spacing w:after="0" w:line="240" w:lineRule="auto"/>
              <w:rPr>
                <w:rFonts w:ascii="Times New Roman" w:hAnsi="Times New Roman"/>
                <w:b/>
                <w:sz w:val="24"/>
                <w:szCs w:val="24"/>
              </w:rPr>
            </w:pPr>
            <w:r w:rsidRPr="005E38E1">
              <w:rPr>
                <w:rFonts w:ascii="Times New Roman" w:hAnsi="Times New Roman"/>
                <w:sz w:val="24"/>
                <w:szCs w:val="24"/>
              </w:rPr>
              <w:t xml:space="preserve"> «Аналіз попиту на ринку праці і складання резюме»</w:t>
            </w:r>
          </w:p>
        </w:tc>
      </w:tr>
      <w:tr w:rsidR="005E38E1" w:rsidRPr="005E38E1" w:rsidTr="00517CB8">
        <w:trPr>
          <w:trHeight w:val="171"/>
        </w:trPr>
        <w:tc>
          <w:tcPr>
            <w:tcW w:w="925" w:type="dxa"/>
            <w:shd w:val="clear" w:color="auto" w:fill="BFBFBF"/>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lastRenderedPageBreak/>
              <w:t xml:space="preserve">9 </w:t>
            </w:r>
            <w:proofErr w:type="spellStart"/>
            <w:r w:rsidRPr="005E38E1">
              <w:rPr>
                <w:rFonts w:ascii="Times New Roman" w:hAnsi="Times New Roman"/>
                <w:b/>
                <w:sz w:val="24"/>
                <w:szCs w:val="24"/>
              </w:rPr>
              <w:t>год</w:t>
            </w:r>
            <w:proofErr w:type="spellEnd"/>
          </w:p>
        </w:tc>
        <w:tc>
          <w:tcPr>
            <w:tcW w:w="8940" w:type="dxa"/>
            <w:gridSpan w:val="3"/>
            <w:shd w:val="clear" w:color="auto" w:fill="BFBFBF"/>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РОЗДІЛ 3. УКРАЇНА, ЄВРОПА, СВІТ .</w:t>
            </w:r>
          </w:p>
        </w:tc>
      </w:tr>
      <w:tr w:rsidR="005E38E1" w:rsidRPr="005E38E1" w:rsidTr="00C21C69">
        <w:tc>
          <w:tcPr>
            <w:tcW w:w="925" w:type="dxa"/>
          </w:tcPr>
          <w:p w:rsidR="005E38E1" w:rsidRPr="005E38E1" w:rsidRDefault="005E38E1" w:rsidP="005E38E1">
            <w:pPr>
              <w:spacing w:after="0" w:line="240" w:lineRule="auto"/>
              <w:rPr>
                <w:rFonts w:ascii="Times New Roman" w:hAnsi="Times New Roman"/>
                <w:b/>
                <w:sz w:val="24"/>
                <w:szCs w:val="24"/>
              </w:rPr>
            </w:pPr>
          </w:p>
        </w:tc>
        <w:tc>
          <w:tcPr>
            <w:tcW w:w="4887" w:type="dxa"/>
            <w:gridSpan w:val="2"/>
          </w:tcPr>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Знання і розуміння:</w:t>
            </w:r>
          </w:p>
          <w:p w:rsidR="005E38E1" w:rsidRPr="005E38E1" w:rsidRDefault="005E38E1" w:rsidP="005E38E1">
            <w:pPr>
              <w:numPr>
                <w:ilvl w:val="0"/>
                <w:numId w:val="31"/>
              </w:numPr>
              <w:spacing w:after="0" w:line="240" w:lineRule="auto"/>
              <w:rPr>
                <w:rFonts w:ascii="Times New Roman" w:hAnsi="Times New Roman"/>
                <w:b/>
                <w:i/>
                <w:sz w:val="24"/>
                <w:szCs w:val="24"/>
              </w:rPr>
            </w:pPr>
            <w:r w:rsidRPr="005E38E1">
              <w:rPr>
                <w:rFonts w:ascii="Times New Roman" w:hAnsi="Times New Roman"/>
                <w:b/>
                <w:sz w:val="24"/>
                <w:szCs w:val="24"/>
              </w:rPr>
              <w:t>Знає зміст понять</w:t>
            </w:r>
            <w:r w:rsidRPr="005E38E1">
              <w:rPr>
                <w:rFonts w:ascii="Times New Roman" w:hAnsi="Times New Roman"/>
                <w:sz w:val="24"/>
                <w:szCs w:val="24"/>
              </w:rPr>
              <w:t xml:space="preserve">: </w:t>
            </w:r>
            <w:r w:rsidRPr="005E38E1">
              <w:rPr>
                <w:rFonts w:ascii="Times New Roman" w:hAnsi="Times New Roman"/>
                <w:i/>
                <w:sz w:val="24"/>
                <w:szCs w:val="24"/>
              </w:rPr>
              <w:t>інтеграція, глобалізація, міграція; Європейський Союз, Європейська політика сусідства, Східне партнерство, міжнародне право,європейське та світове співтовариство, система безпеки і співробітництва в Європі.</w:t>
            </w:r>
          </w:p>
          <w:p w:rsidR="005E38E1" w:rsidRPr="005E38E1" w:rsidRDefault="005E38E1" w:rsidP="005E38E1">
            <w:pPr>
              <w:numPr>
                <w:ilvl w:val="0"/>
                <w:numId w:val="32"/>
              </w:numPr>
              <w:spacing w:after="0" w:line="240" w:lineRule="auto"/>
              <w:rPr>
                <w:rFonts w:ascii="Times New Roman" w:hAnsi="Times New Roman"/>
                <w:b/>
                <w:sz w:val="24"/>
                <w:szCs w:val="24"/>
              </w:rPr>
            </w:pPr>
            <w:r w:rsidRPr="005E38E1">
              <w:rPr>
                <w:rFonts w:ascii="Times New Roman" w:hAnsi="Times New Roman"/>
                <w:sz w:val="24"/>
                <w:szCs w:val="24"/>
              </w:rPr>
              <w:t>Знає про масштаби впливу глобалізації на економіку, культуру, довкілля, людину.</w:t>
            </w:r>
          </w:p>
          <w:p w:rsidR="005E38E1" w:rsidRPr="005E38E1" w:rsidRDefault="005E38E1" w:rsidP="005E38E1">
            <w:pPr>
              <w:numPr>
                <w:ilvl w:val="0"/>
                <w:numId w:val="32"/>
              </w:numPr>
              <w:spacing w:after="0" w:line="240" w:lineRule="auto"/>
              <w:rPr>
                <w:rFonts w:ascii="Times New Roman" w:hAnsi="Times New Roman"/>
                <w:b/>
                <w:sz w:val="24"/>
                <w:szCs w:val="24"/>
              </w:rPr>
            </w:pPr>
            <w:r w:rsidRPr="005E38E1">
              <w:rPr>
                <w:rFonts w:ascii="Times New Roman" w:hAnsi="Times New Roman"/>
                <w:sz w:val="24"/>
                <w:szCs w:val="24"/>
              </w:rPr>
              <w:t>Знає та розуміє причини та наслідки міграційних процесів в Україні та світі.</w:t>
            </w:r>
          </w:p>
          <w:p w:rsidR="005E38E1" w:rsidRPr="005E38E1" w:rsidRDefault="005E38E1" w:rsidP="005E38E1">
            <w:pPr>
              <w:numPr>
                <w:ilvl w:val="0"/>
                <w:numId w:val="35"/>
              </w:numPr>
              <w:spacing w:after="0" w:line="240" w:lineRule="auto"/>
              <w:rPr>
                <w:rFonts w:ascii="Times New Roman" w:hAnsi="Times New Roman"/>
                <w:sz w:val="24"/>
                <w:szCs w:val="24"/>
              </w:rPr>
            </w:pPr>
            <w:r w:rsidRPr="005E38E1">
              <w:rPr>
                <w:rFonts w:ascii="Times New Roman" w:hAnsi="Times New Roman"/>
                <w:sz w:val="24"/>
                <w:szCs w:val="24"/>
              </w:rPr>
              <w:t>Знає умови вступу України до Європейського Союзу.</w:t>
            </w:r>
          </w:p>
          <w:p w:rsidR="005E38E1" w:rsidRPr="005E38E1" w:rsidRDefault="005E38E1" w:rsidP="005E38E1">
            <w:pPr>
              <w:numPr>
                <w:ilvl w:val="0"/>
                <w:numId w:val="32"/>
              </w:numPr>
              <w:spacing w:after="0" w:line="240" w:lineRule="auto"/>
              <w:rPr>
                <w:rFonts w:ascii="Times New Roman" w:hAnsi="Times New Roman"/>
                <w:sz w:val="24"/>
                <w:szCs w:val="24"/>
              </w:rPr>
            </w:pPr>
            <w:r w:rsidRPr="005E38E1">
              <w:rPr>
                <w:rFonts w:ascii="Times New Roman" w:hAnsi="Times New Roman"/>
                <w:sz w:val="24"/>
                <w:szCs w:val="24"/>
              </w:rPr>
              <w:t>Називає міжнародні організації, членом / учасником яких є Україна.</w:t>
            </w:r>
          </w:p>
          <w:p w:rsidR="005E38E1" w:rsidRPr="005E38E1" w:rsidRDefault="005E38E1" w:rsidP="005E38E1">
            <w:pPr>
              <w:numPr>
                <w:ilvl w:val="0"/>
                <w:numId w:val="34"/>
              </w:numPr>
              <w:spacing w:after="0" w:line="240" w:lineRule="auto"/>
              <w:rPr>
                <w:rFonts w:ascii="Times New Roman" w:hAnsi="Times New Roman"/>
                <w:sz w:val="24"/>
                <w:szCs w:val="24"/>
              </w:rPr>
            </w:pPr>
            <w:r w:rsidRPr="005E38E1">
              <w:rPr>
                <w:rFonts w:ascii="Times New Roman" w:hAnsi="Times New Roman"/>
                <w:sz w:val="24"/>
                <w:szCs w:val="24"/>
              </w:rPr>
              <w:t xml:space="preserve">Називає основні аспекти </w:t>
            </w:r>
            <w:r w:rsidRPr="005E38E1">
              <w:rPr>
                <w:rFonts w:ascii="Times New Roman" w:hAnsi="Times New Roman"/>
                <w:sz w:val="24"/>
                <w:szCs w:val="24"/>
              </w:rPr>
              <w:lastRenderedPageBreak/>
              <w:t>Європейської політики сусідства.</w:t>
            </w:r>
          </w:p>
          <w:p w:rsidR="005E38E1" w:rsidRPr="005E38E1" w:rsidRDefault="005E38E1" w:rsidP="005E38E1">
            <w:pPr>
              <w:numPr>
                <w:ilvl w:val="0"/>
                <w:numId w:val="33"/>
              </w:numPr>
              <w:spacing w:after="0" w:line="240" w:lineRule="auto"/>
              <w:rPr>
                <w:rFonts w:ascii="Times New Roman" w:hAnsi="Times New Roman"/>
                <w:sz w:val="24"/>
                <w:szCs w:val="24"/>
              </w:rPr>
            </w:pPr>
            <w:r w:rsidRPr="005E38E1">
              <w:rPr>
                <w:rFonts w:ascii="Times New Roman" w:hAnsi="Times New Roman"/>
                <w:sz w:val="24"/>
                <w:szCs w:val="24"/>
              </w:rPr>
              <w:t>Може аргументовано обговорювати витоки і процес європейської інтеграції.</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Вміння і навички:</w:t>
            </w:r>
          </w:p>
          <w:p w:rsidR="005E38E1" w:rsidRPr="005E38E1" w:rsidRDefault="005E38E1" w:rsidP="005E38E1">
            <w:pPr>
              <w:numPr>
                <w:ilvl w:val="0"/>
                <w:numId w:val="36"/>
              </w:numPr>
              <w:spacing w:after="0" w:line="240" w:lineRule="auto"/>
              <w:rPr>
                <w:rFonts w:ascii="Times New Roman" w:hAnsi="Times New Roman"/>
                <w:sz w:val="24"/>
                <w:szCs w:val="24"/>
              </w:rPr>
            </w:pPr>
            <w:r w:rsidRPr="005E38E1">
              <w:rPr>
                <w:rFonts w:ascii="Times New Roman" w:hAnsi="Times New Roman"/>
                <w:sz w:val="24"/>
                <w:szCs w:val="24"/>
              </w:rPr>
              <w:t>Аналізує принципи міжнародних відносин.</w:t>
            </w:r>
          </w:p>
          <w:p w:rsidR="005E38E1" w:rsidRPr="005E38E1" w:rsidRDefault="005E38E1" w:rsidP="005E38E1">
            <w:pPr>
              <w:numPr>
                <w:ilvl w:val="0"/>
                <w:numId w:val="36"/>
              </w:numPr>
              <w:spacing w:after="0" w:line="240" w:lineRule="auto"/>
              <w:rPr>
                <w:rFonts w:ascii="Times New Roman" w:hAnsi="Times New Roman"/>
                <w:sz w:val="24"/>
                <w:szCs w:val="24"/>
              </w:rPr>
            </w:pPr>
            <w:r w:rsidRPr="005E38E1">
              <w:rPr>
                <w:rFonts w:ascii="Times New Roman" w:hAnsi="Times New Roman"/>
                <w:sz w:val="24"/>
                <w:szCs w:val="24"/>
              </w:rPr>
              <w:t>Визначає основні функції міжнародних організацій.</w:t>
            </w:r>
          </w:p>
          <w:p w:rsidR="005E38E1" w:rsidRPr="005E38E1" w:rsidRDefault="005E38E1" w:rsidP="005E38E1">
            <w:pPr>
              <w:numPr>
                <w:ilvl w:val="0"/>
                <w:numId w:val="36"/>
              </w:numPr>
              <w:spacing w:after="0" w:line="240" w:lineRule="auto"/>
              <w:rPr>
                <w:rFonts w:ascii="Times New Roman" w:hAnsi="Times New Roman"/>
                <w:sz w:val="24"/>
                <w:szCs w:val="24"/>
              </w:rPr>
            </w:pPr>
            <w:r w:rsidRPr="005E38E1">
              <w:rPr>
                <w:rFonts w:ascii="Times New Roman" w:hAnsi="Times New Roman"/>
                <w:sz w:val="24"/>
                <w:szCs w:val="24"/>
              </w:rPr>
              <w:t>Пояснює взаємозв'язок між нормами міжнародного права і національним законодавством.</w:t>
            </w:r>
          </w:p>
          <w:p w:rsidR="005E38E1" w:rsidRPr="005E38E1" w:rsidRDefault="005E38E1" w:rsidP="005E38E1">
            <w:pPr>
              <w:numPr>
                <w:ilvl w:val="0"/>
                <w:numId w:val="36"/>
              </w:numPr>
              <w:spacing w:after="0" w:line="240" w:lineRule="auto"/>
              <w:rPr>
                <w:rFonts w:ascii="Times New Roman" w:hAnsi="Times New Roman"/>
                <w:sz w:val="24"/>
                <w:szCs w:val="24"/>
              </w:rPr>
            </w:pPr>
            <w:r w:rsidRPr="005E38E1">
              <w:rPr>
                <w:rFonts w:ascii="Times New Roman" w:hAnsi="Times New Roman"/>
                <w:sz w:val="24"/>
                <w:szCs w:val="24"/>
              </w:rPr>
              <w:t>Добирає з різних джерел додаткову інформацію щодо особливостей функціонування ЄС та її інституцій.</w:t>
            </w:r>
          </w:p>
          <w:p w:rsidR="005E38E1" w:rsidRPr="005E38E1" w:rsidRDefault="005E38E1" w:rsidP="005E38E1">
            <w:pPr>
              <w:numPr>
                <w:ilvl w:val="0"/>
                <w:numId w:val="37"/>
              </w:numPr>
              <w:spacing w:after="0" w:line="240" w:lineRule="auto"/>
              <w:rPr>
                <w:rFonts w:ascii="Times New Roman" w:hAnsi="Times New Roman"/>
                <w:sz w:val="24"/>
                <w:szCs w:val="24"/>
              </w:rPr>
            </w:pPr>
            <w:r w:rsidRPr="005E38E1">
              <w:rPr>
                <w:rFonts w:ascii="Times New Roman" w:hAnsi="Times New Roman"/>
                <w:sz w:val="24"/>
                <w:szCs w:val="24"/>
              </w:rPr>
              <w:t>Дискутує щодо перспектив збереження та розширення ЄС, НАТО.</w:t>
            </w:r>
          </w:p>
          <w:p w:rsidR="005E38E1" w:rsidRPr="005E38E1" w:rsidRDefault="005E38E1" w:rsidP="005E38E1">
            <w:pPr>
              <w:numPr>
                <w:ilvl w:val="0"/>
                <w:numId w:val="37"/>
              </w:numPr>
              <w:spacing w:after="0" w:line="240" w:lineRule="auto"/>
              <w:rPr>
                <w:rFonts w:ascii="Times New Roman" w:hAnsi="Times New Roman"/>
                <w:sz w:val="24"/>
                <w:szCs w:val="24"/>
              </w:rPr>
            </w:pPr>
            <w:r w:rsidRPr="005E38E1">
              <w:rPr>
                <w:rFonts w:ascii="Times New Roman" w:hAnsi="Times New Roman"/>
                <w:sz w:val="24"/>
                <w:szCs w:val="24"/>
              </w:rPr>
              <w:t>Описує цілі ООН та компетенцію її органів (Генеральна Асамблея, Рада Безпеки, Генеральний секретар тощо).</w:t>
            </w:r>
          </w:p>
          <w:p w:rsidR="005E38E1" w:rsidRPr="005E38E1" w:rsidRDefault="005E38E1" w:rsidP="005E38E1">
            <w:pPr>
              <w:numPr>
                <w:ilvl w:val="0"/>
                <w:numId w:val="37"/>
              </w:numPr>
              <w:spacing w:after="0" w:line="240" w:lineRule="auto"/>
              <w:rPr>
                <w:rFonts w:ascii="Times New Roman" w:hAnsi="Times New Roman"/>
                <w:sz w:val="24"/>
                <w:szCs w:val="24"/>
              </w:rPr>
            </w:pPr>
            <w:r w:rsidRPr="005E38E1">
              <w:rPr>
                <w:rFonts w:ascii="Times New Roman" w:hAnsi="Times New Roman"/>
                <w:sz w:val="24"/>
                <w:szCs w:val="24"/>
              </w:rPr>
              <w:t>Характеризує політику регіонального співробітництва України та систем безпеки.</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Установки і цінності:</w:t>
            </w:r>
          </w:p>
          <w:p w:rsidR="005E38E1" w:rsidRPr="005E38E1" w:rsidRDefault="005E38E1" w:rsidP="005E38E1">
            <w:pPr>
              <w:numPr>
                <w:ilvl w:val="0"/>
                <w:numId w:val="38"/>
              </w:numPr>
              <w:spacing w:after="0" w:line="240" w:lineRule="auto"/>
              <w:rPr>
                <w:rFonts w:ascii="Times New Roman" w:hAnsi="Times New Roman"/>
                <w:sz w:val="24"/>
                <w:szCs w:val="24"/>
              </w:rPr>
            </w:pPr>
            <w:r w:rsidRPr="005E38E1">
              <w:rPr>
                <w:rFonts w:ascii="Times New Roman" w:hAnsi="Times New Roman"/>
                <w:sz w:val="24"/>
                <w:szCs w:val="24"/>
              </w:rPr>
              <w:t>Визнає важливість європейського вектору розвитку України.</w:t>
            </w:r>
          </w:p>
          <w:p w:rsidR="005E38E1" w:rsidRPr="005E38E1" w:rsidRDefault="005E38E1" w:rsidP="005E38E1">
            <w:pPr>
              <w:numPr>
                <w:ilvl w:val="0"/>
                <w:numId w:val="38"/>
              </w:numPr>
              <w:spacing w:after="0" w:line="240" w:lineRule="auto"/>
              <w:rPr>
                <w:rFonts w:ascii="Times New Roman" w:hAnsi="Times New Roman"/>
                <w:sz w:val="24"/>
                <w:szCs w:val="24"/>
              </w:rPr>
            </w:pPr>
            <w:r w:rsidRPr="005E38E1">
              <w:rPr>
                <w:rFonts w:ascii="Times New Roman" w:hAnsi="Times New Roman"/>
                <w:sz w:val="24"/>
                <w:szCs w:val="24"/>
              </w:rPr>
              <w:t>Усвідомлює взаємозалежність  життя місцевої громади, України, Європи та світу.</w:t>
            </w:r>
          </w:p>
          <w:p w:rsidR="005E38E1" w:rsidRPr="005E38E1" w:rsidRDefault="005E38E1" w:rsidP="005E38E1">
            <w:pPr>
              <w:numPr>
                <w:ilvl w:val="0"/>
                <w:numId w:val="38"/>
              </w:numPr>
              <w:spacing w:after="0" w:line="240" w:lineRule="auto"/>
              <w:rPr>
                <w:rFonts w:ascii="Times New Roman" w:hAnsi="Times New Roman"/>
                <w:sz w:val="24"/>
                <w:szCs w:val="24"/>
              </w:rPr>
            </w:pPr>
            <w:r w:rsidRPr="005E38E1">
              <w:rPr>
                <w:rFonts w:ascii="Times New Roman" w:hAnsi="Times New Roman"/>
                <w:sz w:val="24"/>
                <w:szCs w:val="24"/>
              </w:rPr>
              <w:t>Усвідомлює роль та значення міжнародних організацій для регіону і світу та України.</w:t>
            </w:r>
          </w:p>
        </w:tc>
        <w:tc>
          <w:tcPr>
            <w:tcW w:w="4053" w:type="dxa"/>
          </w:tcPr>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b/>
                <w:sz w:val="24"/>
                <w:szCs w:val="24"/>
              </w:rPr>
              <w:lastRenderedPageBreak/>
              <w:t>Тема 1. Інтеграція та глобалізація</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Поняття інтеграції та глобалізації.  Вплив </w:t>
            </w:r>
            <w:proofErr w:type="spellStart"/>
            <w:r w:rsidRPr="005E38E1">
              <w:rPr>
                <w:rFonts w:ascii="Times New Roman" w:hAnsi="Times New Roman"/>
                <w:sz w:val="24"/>
                <w:szCs w:val="24"/>
              </w:rPr>
              <w:t>глобалізаційних</w:t>
            </w:r>
            <w:proofErr w:type="spellEnd"/>
            <w:r w:rsidRPr="005E38E1">
              <w:rPr>
                <w:rFonts w:ascii="Times New Roman" w:hAnsi="Times New Roman"/>
                <w:sz w:val="24"/>
                <w:szCs w:val="24"/>
              </w:rPr>
              <w:t xml:space="preserve"> процесів на економіку, культуру, довкілля, людину. Витоки та процес європейської інтеграції. Міграційні процеси. Види та форми сучасної міграції. Виклики сучасного світу</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b/>
                <w:sz w:val="24"/>
                <w:szCs w:val="24"/>
              </w:rPr>
              <w:t>Тема 2. Міжнародні відносини та міжнародне право</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Поняття міжнародних відносин. Особливості міжнародного права. Система безпеки. Міжнародне гуманітарне право. Урядові і неурядові міжнародні організації.</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b/>
                <w:sz w:val="24"/>
                <w:szCs w:val="24"/>
              </w:rPr>
              <w:t>Тема 3. Україна – член європейського та світового співтовариства</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Європейське і світове </w:t>
            </w:r>
            <w:r w:rsidRPr="005E38E1">
              <w:rPr>
                <w:rFonts w:ascii="Times New Roman" w:hAnsi="Times New Roman"/>
                <w:sz w:val="24"/>
                <w:szCs w:val="24"/>
              </w:rPr>
              <w:lastRenderedPageBreak/>
              <w:t xml:space="preserve">співробітництво. Участь України в ООН, ОБСЄ, Раді Європи, СОТ тощо. Європейський вибір України. Угода про асоціацію Україна – ЄС.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Узагальнення.</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Тематичний контроль. </w:t>
            </w:r>
          </w:p>
          <w:p w:rsidR="005E38E1" w:rsidRPr="005E38E1" w:rsidRDefault="005E38E1" w:rsidP="005E38E1">
            <w:pPr>
              <w:spacing w:after="0" w:line="240" w:lineRule="auto"/>
              <w:rPr>
                <w:rFonts w:ascii="Times New Roman" w:hAnsi="Times New Roman"/>
                <w:b/>
                <w:i/>
                <w:sz w:val="24"/>
                <w:szCs w:val="24"/>
              </w:rPr>
            </w:pPr>
            <w:r w:rsidRPr="005E38E1">
              <w:rPr>
                <w:rFonts w:ascii="Times New Roman" w:hAnsi="Times New Roman"/>
                <w:b/>
                <w:i/>
                <w:sz w:val="24"/>
                <w:szCs w:val="24"/>
              </w:rPr>
              <w:t xml:space="preserve">Практичні заняття: </w:t>
            </w:r>
          </w:p>
          <w:p w:rsidR="005E38E1" w:rsidRPr="005E38E1" w:rsidRDefault="005E38E1" w:rsidP="005E38E1">
            <w:pPr>
              <w:spacing w:after="0" w:line="240" w:lineRule="auto"/>
              <w:rPr>
                <w:rFonts w:ascii="Times New Roman" w:hAnsi="Times New Roman"/>
                <w:i/>
                <w:sz w:val="24"/>
                <w:szCs w:val="24"/>
              </w:rPr>
            </w:pPr>
            <w:r w:rsidRPr="005E38E1">
              <w:rPr>
                <w:rFonts w:ascii="Times New Roman" w:hAnsi="Times New Roman"/>
                <w:i/>
                <w:sz w:val="24"/>
                <w:szCs w:val="24"/>
              </w:rPr>
              <w:t xml:space="preserve">Орієнтовні теми: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 xml:space="preserve">«Економічні, соціальні та політичні переваги вступу до ЄС». «Організовуємо Місію ООН з подолання наслідків стихійного лиха». </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w:t>
            </w:r>
            <w:proofErr w:type="spellStart"/>
            <w:r w:rsidRPr="005E38E1">
              <w:rPr>
                <w:rFonts w:ascii="Times New Roman" w:hAnsi="Times New Roman"/>
                <w:sz w:val="24"/>
                <w:szCs w:val="24"/>
              </w:rPr>
              <w:t>Молодіжніініціативи</w:t>
            </w:r>
            <w:proofErr w:type="spellEnd"/>
            <w:r w:rsidRPr="005E38E1">
              <w:rPr>
                <w:rFonts w:ascii="Times New Roman" w:hAnsi="Times New Roman"/>
                <w:sz w:val="24"/>
                <w:szCs w:val="24"/>
              </w:rPr>
              <w:t xml:space="preserve"> та </w:t>
            </w:r>
            <w:proofErr w:type="spellStart"/>
            <w:r w:rsidRPr="005E38E1">
              <w:rPr>
                <w:rFonts w:ascii="Times New Roman" w:hAnsi="Times New Roman"/>
                <w:sz w:val="24"/>
                <w:szCs w:val="24"/>
              </w:rPr>
              <w:t>волонтерство</w:t>
            </w:r>
            <w:proofErr w:type="spellEnd"/>
            <w:r w:rsidRPr="005E38E1">
              <w:rPr>
                <w:rFonts w:ascii="Times New Roman" w:hAnsi="Times New Roman"/>
                <w:sz w:val="24"/>
                <w:szCs w:val="24"/>
              </w:rPr>
              <w:t xml:space="preserve"> в </w:t>
            </w:r>
            <w:proofErr w:type="spellStart"/>
            <w:r w:rsidRPr="005E38E1">
              <w:rPr>
                <w:rFonts w:ascii="Times New Roman" w:hAnsi="Times New Roman"/>
                <w:sz w:val="24"/>
                <w:szCs w:val="24"/>
              </w:rPr>
              <w:t>різнихкраїнахсвіту</w:t>
            </w:r>
            <w:proofErr w:type="spellEnd"/>
            <w:r w:rsidRPr="005E38E1">
              <w:rPr>
                <w:rFonts w:ascii="Times New Roman" w:hAnsi="Times New Roman"/>
                <w:sz w:val="24"/>
                <w:szCs w:val="24"/>
              </w:rPr>
              <w:t xml:space="preserve">». </w:t>
            </w:r>
          </w:p>
          <w:p w:rsidR="005E38E1" w:rsidRPr="005E38E1" w:rsidRDefault="005E38E1" w:rsidP="005E38E1">
            <w:pPr>
              <w:spacing w:after="0" w:line="240" w:lineRule="auto"/>
              <w:rPr>
                <w:rFonts w:ascii="Times New Roman" w:hAnsi="Times New Roman"/>
                <w:b/>
                <w:sz w:val="24"/>
                <w:szCs w:val="24"/>
              </w:rPr>
            </w:pPr>
            <w:r w:rsidRPr="005E38E1">
              <w:rPr>
                <w:rFonts w:ascii="Times New Roman" w:hAnsi="Times New Roman"/>
                <w:sz w:val="24"/>
                <w:szCs w:val="24"/>
              </w:rPr>
              <w:t>«Шукаєморовесників та однодумцівізіншихкраїн для співпраці у рамках соціального проекту засобамиІнтернету».</w:t>
            </w:r>
          </w:p>
          <w:p w:rsidR="005E38E1" w:rsidRPr="005E38E1" w:rsidRDefault="005E38E1" w:rsidP="005E38E1">
            <w:pPr>
              <w:spacing w:after="0" w:line="240" w:lineRule="auto"/>
              <w:rPr>
                <w:rFonts w:ascii="Times New Roman" w:hAnsi="Times New Roman"/>
                <w:sz w:val="24"/>
                <w:szCs w:val="24"/>
              </w:rPr>
            </w:pPr>
            <w:r w:rsidRPr="005E38E1">
              <w:rPr>
                <w:rFonts w:ascii="Times New Roman" w:hAnsi="Times New Roman"/>
                <w:sz w:val="24"/>
                <w:szCs w:val="24"/>
              </w:rPr>
              <w:t>«Глобальні проблеми сучасності».</w:t>
            </w:r>
          </w:p>
          <w:p w:rsidR="005E38E1" w:rsidRPr="005E38E1" w:rsidRDefault="005E38E1" w:rsidP="005E38E1">
            <w:pPr>
              <w:spacing w:after="0" w:line="240" w:lineRule="auto"/>
              <w:rPr>
                <w:rFonts w:ascii="Times New Roman" w:hAnsi="Times New Roman"/>
                <w:sz w:val="24"/>
                <w:szCs w:val="24"/>
              </w:rPr>
            </w:pPr>
          </w:p>
          <w:p w:rsidR="005E38E1" w:rsidRPr="005E38E1" w:rsidRDefault="005E38E1" w:rsidP="005E38E1">
            <w:pPr>
              <w:spacing w:after="0" w:line="240" w:lineRule="auto"/>
              <w:rPr>
                <w:rFonts w:ascii="Times New Roman" w:hAnsi="Times New Roman"/>
                <w:sz w:val="24"/>
                <w:szCs w:val="24"/>
              </w:rPr>
            </w:pPr>
          </w:p>
        </w:tc>
      </w:tr>
    </w:tbl>
    <w:p w:rsidR="00E8216C" w:rsidRPr="00B35287" w:rsidRDefault="00E8216C" w:rsidP="00E8216C"/>
    <w:p w:rsidR="00141B98" w:rsidRDefault="00141B98"/>
    <w:sectPr w:rsidR="00141B98" w:rsidSect="00090F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0E"/>
    <w:multiLevelType w:val="hybridMultilevel"/>
    <w:tmpl w:val="546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0545D"/>
    <w:multiLevelType w:val="hybridMultilevel"/>
    <w:tmpl w:val="85A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631EB"/>
    <w:multiLevelType w:val="hybridMultilevel"/>
    <w:tmpl w:val="9AC4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05FA"/>
    <w:multiLevelType w:val="hybridMultilevel"/>
    <w:tmpl w:val="D06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93687"/>
    <w:multiLevelType w:val="hybridMultilevel"/>
    <w:tmpl w:val="118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E32C2"/>
    <w:multiLevelType w:val="hybridMultilevel"/>
    <w:tmpl w:val="DE8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71717"/>
    <w:multiLevelType w:val="hybridMultilevel"/>
    <w:tmpl w:val="66949716"/>
    <w:lvl w:ilvl="0" w:tplc="A64EAD3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AE4E03"/>
    <w:multiLevelType w:val="hybridMultilevel"/>
    <w:tmpl w:val="053C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27B14"/>
    <w:multiLevelType w:val="hybridMultilevel"/>
    <w:tmpl w:val="019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01759"/>
    <w:multiLevelType w:val="hybridMultilevel"/>
    <w:tmpl w:val="DE58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851AB"/>
    <w:multiLevelType w:val="hybridMultilevel"/>
    <w:tmpl w:val="B78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A774C"/>
    <w:multiLevelType w:val="hybridMultilevel"/>
    <w:tmpl w:val="E5BCDC2C"/>
    <w:lvl w:ilvl="0" w:tplc="81946FC8">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0034675"/>
    <w:multiLevelType w:val="hybridMultilevel"/>
    <w:tmpl w:val="829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2CF7"/>
    <w:multiLevelType w:val="hybridMultilevel"/>
    <w:tmpl w:val="7C5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47C2E"/>
    <w:multiLevelType w:val="hybridMultilevel"/>
    <w:tmpl w:val="6CCA0D58"/>
    <w:lvl w:ilvl="0" w:tplc="81946F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7104B73"/>
    <w:multiLevelType w:val="hybridMultilevel"/>
    <w:tmpl w:val="64163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4070FE"/>
    <w:multiLevelType w:val="hybridMultilevel"/>
    <w:tmpl w:val="B374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21AB9"/>
    <w:multiLevelType w:val="hybridMultilevel"/>
    <w:tmpl w:val="C92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D4F40"/>
    <w:multiLevelType w:val="hybridMultilevel"/>
    <w:tmpl w:val="0A9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93C8A"/>
    <w:multiLevelType w:val="hybridMultilevel"/>
    <w:tmpl w:val="833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F6EC4"/>
    <w:multiLevelType w:val="hybridMultilevel"/>
    <w:tmpl w:val="33D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B4B09"/>
    <w:multiLevelType w:val="hybridMultilevel"/>
    <w:tmpl w:val="D0746AA6"/>
    <w:lvl w:ilvl="0" w:tplc="81946FC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324CD"/>
    <w:multiLevelType w:val="hybridMultilevel"/>
    <w:tmpl w:val="F1A0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970D4"/>
    <w:multiLevelType w:val="hybridMultilevel"/>
    <w:tmpl w:val="8662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72325"/>
    <w:multiLevelType w:val="hybridMultilevel"/>
    <w:tmpl w:val="F8C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1224F"/>
    <w:multiLevelType w:val="hybridMultilevel"/>
    <w:tmpl w:val="F23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670CD"/>
    <w:multiLevelType w:val="hybridMultilevel"/>
    <w:tmpl w:val="7E8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31346"/>
    <w:multiLevelType w:val="hybridMultilevel"/>
    <w:tmpl w:val="3D6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67678"/>
    <w:multiLevelType w:val="hybridMultilevel"/>
    <w:tmpl w:val="502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46BC1"/>
    <w:multiLevelType w:val="hybridMultilevel"/>
    <w:tmpl w:val="19A8AFB2"/>
    <w:lvl w:ilvl="0" w:tplc="81946FC8">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E412F0C"/>
    <w:multiLevelType w:val="hybridMultilevel"/>
    <w:tmpl w:val="51D48F6C"/>
    <w:lvl w:ilvl="0" w:tplc="81946F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E91357B"/>
    <w:multiLevelType w:val="hybridMultilevel"/>
    <w:tmpl w:val="E83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B56A4"/>
    <w:multiLevelType w:val="hybridMultilevel"/>
    <w:tmpl w:val="356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2206F"/>
    <w:multiLevelType w:val="hybridMultilevel"/>
    <w:tmpl w:val="1854A308"/>
    <w:lvl w:ilvl="0" w:tplc="81946F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43B03FC"/>
    <w:multiLevelType w:val="hybridMultilevel"/>
    <w:tmpl w:val="2FF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605D9"/>
    <w:multiLevelType w:val="hybridMultilevel"/>
    <w:tmpl w:val="0030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26C9B"/>
    <w:multiLevelType w:val="hybridMultilevel"/>
    <w:tmpl w:val="E9B09A7A"/>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64356C7"/>
    <w:multiLevelType w:val="hybridMultilevel"/>
    <w:tmpl w:val="741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97E66"/>
    <w:multiLevelType w:val="hybridMultilevel"/>
    <w:tmpl w:val="EC0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E34FD"/>
    <w:multiLevelType w:val="hybridMultilevel"/>
    <w:tmpl w:val="13AAC2B4"/>
    <w:lvl w:ilvl="0" w:tplc="81946FC8">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69187C9F"/>
    <w:multiLevelType w:val="hybridMultilevel"/>
    <w:tmpl w:val="82F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2621C"/>
    <w:multiLevelType w:val="hybridMultilevel"/>
    <w:tmpl w:val="4A2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61387"/>
    <w:multiLevelType w:val="hybridMultilevel"/>
    <w:tmpl w:val="C74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E47C2"/>
    <w:multiLevelType w:val="hybridMultilevel"/>
    <w:tmpl w:val="364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83331"/>
    <w:multiLevelType w:val="hybridMultilevel"/>
    <w:tmpl w:val="940658F4"/>
    <w:lvl w:ilvl="0" w:tplc="F1F295E0">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nsid w:val="70BE03C5"/>
    <w:multiLevelType w:val="hybridMultilevel"/>
    <w:tmpl w:val="9D4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C0555"/>
    <w:multiLevelType w:val="hybridMultilevel"/>
    <w:tmpl w:val="761204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2"/>
  </w:num>
  <w:num w:numId="4">
    <w:abstractNumId w:val="41"/>
  </w:num>
  <w:num w:numId="5">
    <w:abstractNumId w:val="26"/>
  </w:num>
  <w:num w:numId="6">
    <w:abstractNumId w:val="43"/>
  </w:num>
  <w:num w:numId="7">
    <w:abstractNumId w:val="16"/>
  </w:num>
  <w:num w:numId="8">
    <w:abstractNumId w:val="3"/>
  </w:num>
  <w:num w:numId="9">
    <w:abstractNumId w:val="1"/>
  </w:num>
  <w:num w:numId="10">
    <w:abstractNumId w:val="27"/>
  </w:num>
  <w:num w:numId="11">
    <w:abstractNumId w:val="37"/>
  </w:num>
  <w:num w:numId="12">
    <w:abstractNumId w:val="28"/>
  </w:num>
  <w:num w:numId="13">
    <w:abstractNumId w:val="40"/>
  </w:num>
  <w:num w:numId="14">
    <w:abstractNumId w:val="42"/>
  </w:num>
  <w:num w:numId="15">
    <w:abstractNumId w:val="4"/>
  </w:num>
  <w:num w:numId="16">
    <w:abstractNumId w:val="13"/>
  </w:num>
  <w:num w:numId="17">
    <w:abstractNumId w:val="5"/>
  </w:num>
  <w:num w:numId="18">
    <w:abstractNumId w:val="25"/>
  </w:num>
  <w:num w:numId="19">
    <w:abstractNumId w:val="15"/>
  </w:num>
  <w:num w:numId="20">
    <w:abstractNumId w:val="6"/>
  </w:num>
  <w:num w:numId="21">
    <w:abstractNumId w:val="22"/>
  </w:num>
  <w:num w:numId="22">
    <w:abstractNumId w:val="21"/>
  </w:num>
  <w:num w:numId="23">
    <w:abstractNumId w:val="14"/>
  </w:num>
  <w:num w:numId="24">
    <w:abstractNumId w:val="17"/>
  </w:num>
  <w:num w:numId="25">
    <w:abstractNumId w:val="9"/>
  </w:num>
  <w:num w:numId="26">
    <w:abstractNumId w:val="18"/>
  </w:num>
  <w:num w:numId="27">
    <w:abstractNumId w:val="19"/>
  </w:num>
  <w:num w:numId="28">
    <w:abstractNumId w:val="7"/>
  </w:num>
  <w:num w:numId="29">
    <w:abstractNumId w:val="35"/>
  </w:num>
  <w:num w:numId="30">
    <w:abstractNumId w:val="31"/>
  </w:num>
  <w:num w:numId="31">
    <w:abstractNumId w:val="24"/>
  </w:num>
  <w:num w:numId="32">
    <w:abstractNumId w:val="12"/>
  </w:num>
  <w:num w:numId="33">
    <w:abstractNumId w:val="20"/>
  </w:num>
  <w:num w:numId="34">
    <w:abstractNumId w:val="38"/>
  </w:num>
  <w:num w:numId="35">
    <w:abstractNumId w:val="0"/>
  </w:num>
  <w:num w:numId="36">
    <w:abstractNumId w:val="34"/>
  </w:num>
  <w:num w:numId="37">
    <w:abstractNumId w:val="8"/>
  </w:num>
  <w:num w:numId="38">
    <w:abstractNumId w:val="32"/>
  </w:num>
  <w:num w:numId="39">
    <w:abstractNumId w:val="36"/>
  </w:num>
  <w:num w:numId="40">
    <w:abstractNumId w:val="45"/>
  </w:num>
  <w:num w:numId="41">
    <w:abstractNumId w:val="23"/>
  </w:num>
  <w:num w:numId="42">
    <w:abstractNumId w:val="46"/>
  </w:num>
  <w:num w:numId="43">
    <w:abstractNumId w:val="10"/>
  </w:num>
  <w:num w:numId="44">
    <w:abstractNumId w:val="30"/>
  </w:num>
  <w:num w:numId="45">
    <w:abstractNumId w:val="33"/>
  </w:num>
  <w:num w:numId="46">
    <w:abstractNumId w:val="1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1E7B"/>
    <w:rsid w:val="00072B79"/>
    <w:rsid w:val="00090F67"/>
    <w:rsid w:val="00135BA8"/>
    <w:rsid w:val="00141B98"/>
    <w:rsid w:val="00167151"/>
    <w:rsid w:val="00183A6D"/>
    <w:rsid w:val="00200DB1"/>
    <w:rsid w:val="002124D7"/>
    <w:rsid w:val="0034619E"/>
    <w:rsid w:val="00397E91"/>
    <w:rsid w:val="00411469"/>
    <w:rsid w:val="004650AB"/>
    <w:rsid w:val="00503209"/>
    <w:rsid w:val="00517CB8"/>
    <w:rsid w:val="00521EEA"/>
    <w:rsid w:val="005E38E1"/>
    <w:rsid w:val="0066439D"/>
    <w:rsid w:val="006707F4"/>
    <w:rsid w:val="008256BE"/>
    <w:rsid w:val="009368D1"/>
    <w:rsid w:val="009627C6"/>
    <w:rsid w:val="009722FE"/>
    <w:rsid w:val="009961FA"/>
    <w:rsid w:val="009D4636"/>
    <w:rsid w:val="00A029E9"/>
    <w:rsid w:val="00A069F2"/>
    <w:rsid w:val="00A51625"/>
    <w:rsid w:val="00B04E09"/>
    <w:rsid w:val="00B250DE"/>
    <w:rsid w:val="00B46BD8"/>
    <w:rsid w:val="00B654D9"/>
    <w:rsid w:val="00BC4551"/>
    <w:rsid w:val="00C21C69"/>
    <w:rsid w:val="00D17A4A"/>
    <w:rsid w:val="00D64B2C"/>
    <w:rsid w:val="00DE4E32"/>
    <w:rsid w:val="00E31E7B"/>
    <w:rsid w:val="00E82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31E7B"/>
    <w:pPr>
      <w:widowControl w:val="0"/>
      <w:spacing w:after="0" w:line="260" w:lineRule="auto"/>
      <w:ind w:firstLine="720"/>
    </w:pPr>
    <w:rPr>
      <w:rFonts w:ascii="Times New Roman" w:eastAsia="Times New Roman" w:hAnsi="Times New Roman" w:cs="Times New Roman"/>
      <w:sz w:val="28"/>
      <w:szCs w:val="20"/>
      <w:lang w:eastAsia="ru-RU"/>
    </w:rPr>
  </w:style>
  <w:style w:type="paragraph" w:styleId="a3">
    <w:name w:val="Normal (Web)"/>
    <w:basedOn w:val="a"/>
    <w:uiPriority w:val="99"/>
    <w:unhideWhenUsed/>
    <w:rsid w:val="00E821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utoref">
    <w:name w:val="autoref"/>
    <w:basedOn w:val="a"/>
    <w:next w:val="a"/>
    <w:rsid w:val="00B04E0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rPr>
  </w:style>
  <w:style w:type="table" w:styleId="a4">
    <w:name w:val="Table Grid"/>
    <w:basedOn w:val="a1"/>
    <w:uiPriority w:val="59"/>
    <w:rsid w:val="00DE4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069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1</cp:lastModifiedBy>
  <cp:revision>19</cp:revision>
  <cp:lastPrinted>2021-10-04T11:05:00Z</cp:lastPrinted>
  <dcterms:created xsi:type="dcterms:W3CDTF">2021-04-27T04:54:00Z</dcterms:created>
  <dcterms:modified xsi:type="dcterms:W3CDTF">2021-12-20T10:17:00Z</dcterms:modified>
</cp:coreProperties>
</file>